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20" w:before="20" w:lineRule="auto"/>
        <w:ind w:left="360" w:hanging="360"/>
        <w:rPr>
          <w:b w:val="1"/>
          <w:bCs w:val="1"/>
          <w:color w:val="000000"/>
          <w:sz w:val="36"/>
          <w:szCs w:val="36"/>
        </w:rPr>
      </w:pPr>
      <w:r w:rsidDel="00000000" w:rsidR="00000000" w:rsidRPr="00000000">
        <w:rPr>
          <w:b w:val="1"/>
          <w:bCs w:val="1"/>
          <w:color w:val="000000"/>
          <w:sz w:val="36"/>
          <w:szCs w:val="36"/>
          <w:rtl w:val="0"/>
        </w:rPr>
        <w:t xml:space="preserve">Order Schedule 20 (Brief) </w:t>
      </w:r>
    </w:p>
    <w:p w:rsidR="00000000" w:rsidDel="00000000" w:rsidP="00000000" w:rsidRDefault="00000000" w:rsidRPr="00000000" w14:paraId="00000002">
      <w:pPr>
        <w:pStyle w:val="Heading1"/>
        <w:spacing w:after="120" w:lineRule="auto"/>
        <w:ind w:left="0" w:firstLine="0"/>
        <w:rPr>
          <w:sz w:val="24"/>
          <w:szCs w:val="24"/>
        </w:rPr>
      </w:pPr>
      <w:r w:rsidDel="00000000" w:rsidR="00000000" w:rsidRPr="00000000">
        <w:rPr>
          <w:rtl w:val="0"/>
        </w:rPr>
      </w:r>
    </w:p>
    <w:p w:rsidR="00000000" w:rsidDel="00000000" w:rsidP="00000000" w:rsidRDefault="00000000" w:rsidRPr="00000000" w14:paraId="00000003">
      <w:pPr>
        <w:pStyle w:val="Heading1"/>
        <w:numPr>
          <w:ilvl w:val="0"/>
          <w:numId w:val="5"/>
        </w:numPr>
        <w:spacing w:after="120" w:lineRule="auto"/>
        <w:ind w:left="720" w:hanging="720"/>
        <w:rPr>
          <w:sz w:val="24"/>
          <w:szCs w:val="24"/>
        </w:rPr>
      </w:pPr>
      <w:bookmarkStart w:colFirst="0" w:colLast="0" w:name="_heading=h.hpnzlfn8joa0" w:id="0"/>
      <w:bookmarkEnd w:id="0"/>
      <w:r w:rsidDel="00000000" w:rsidR="00000000" w:rsidRPr="00000000">
        <w:rPr>
          <w:sz w:val="24"/>
          <w:szCs w:val="24"/>
          <w:rtl w:val="0"/>
        </w:rPr>
        <w:t xml:space="preserve">PURPOSE</w:t>
      </w:r>
    </w:p>
    <w:p w:rsidR="00000000" w:rsidDel="00000000" w:rsidP="00000000" w:rsidRDefault="00000000" w:rsidRPr="00000000" w14:paraId="00000004">
      <w:pPr>
        <w:pStyle w:val="Heading2"/>
        <w:numPr>
          <w:ilvl w:val="1"/>
          <w:numId w:val="5"/>
        </w:numPr>
        <w:spacing w:after="120" w:lineRule="auto"/>
        <w:ind w:left="709" w:hanging="709"/>
        <w:rPr>
          <w:sz w:val="24"/>
          <w:szCs w:val="24"/>
        </w:rPr>
      </w:pPr>
      <w:bookmarkStart w:colFirst="0" w:colLast="0" w:name="_heading=h.2et92p0" w:id="1"/>
      <w:bookmarkEnd w:id="1"/>
      <w:r w:rsidDel="00000000" w:rsidR="00000000" w:rsidRPr="00000000">
        <w:rPr>
          <w:sz w:val="24"/>
          <w:szCs w:val="24"/>
          <w:rtl w:val="0"/>
        </w:rPr>
        <w:t xml:space="preserve">The Cabinet Office (CO) requires a delivery partner to support the delivery of Civil Service Live (CS Live), the Government's largest, annual learning and development event. </w:t>
      </w:r>
    </w:p>
    <w:p w:rsidR="00000000" w:rsidDel="00000000" w:rsidP="00000000" w:rsidRDefault="00000000" w:rsidRPr="00000000" w14:paraId="00000005">
      <w:pPr>
        <w:pStyle w:val="Heading2"/>
        <w:numPr>
          <w:ilvl w:val="1"/>
          <w:numId w:val="5"/>
        </w:numPr>
        <w:spacing w:after="120" w:lineRule="auto"/>
        <w:ind w:left="709" w:hanging="709"/>
        <w:rPr>
          <w:sz w:val="24"/>
          <w:szCs w:val="24"/>
        </w:rPr>
      </w:pPr>
      <w:bookmarkStart w:colFirst="0" w:colLast="0" w:name="_heading=h.b5dg82672yx4" w:id="2"/>
      <w:bookmarkEnd w:id="2"/>
      <w:r w:rsidDel="00000000" w:rsidR="00000000" w:rsidRPr="00000000">
        <w:rPr>
          <w:sz w:val="24"/>
          <w:szCs w:val="24"/>
          <w:rtl w:val="0"/>
        </w:rPr>
        <w:t xml:space="preserve">This tender is subject to CCS rights of early termination under the terms and conditions of the CCS Framework Agreement.</w:t>
      </w:r>
    </w:p>
    <w:p w:rsidR="00000000" w:rsidDel="00000000" w:rsidP="00000000" w:rsidRDefault="00000000" w:rsidRPr="00000000" w14:paraId="00000006">
      <w:pPr>
        <w:pStyle w:val="Heading1"/>
        <w:numPr>
          <w:ilvl w:val="0"/>
          <w:numId w:val="5"/>
        </w:numPr>
        <w:spacing w:after="120" w:lineRule="auto"/>
        <w:ind w:left="720" w:hanging="720"/>
        <w:rPr>
          <w:sz w:val="24"/>
          <w:szCs w:val="24"/>
        </w:rPr>
      </w:pPr>
      <w:bookmarkStart w:colFirst="0" w:colLast="0" w:name="_heading=h.mam2xc7jcm4g" w:id="3"/>
      <w:bookmarkEnd w:id="3"/>
      <w:r w:rsidDel="00000000" w:rsidR="00000000" w:rsidRPr="00000000">
        <w:rPr>
          <w:sz w:val="24"/>
          <w:szCs w:val="24"/>
          <w:rtl w:val="0"/>
        </w:rPr>
        <w:t xml:space="preserve">BACKGROUND TO THE BUYER</w:t>
      </w:r>
    </w:p>
    <w:p w:rsidR="00000000" w:rsidDel="00000000" w:rsidP="00000000" w:rsidRDefault="00000000" w:rsidRPr="00000000" w14:paraId="00000007">
      <w:pPr>
        <w:pStyle w:val="Heading2"/>
        <w:numPr>
          <w:ilvl w:val="1"/>
          <w:numId w:val="5"/>
        </w:numPr>
        <w:spacing w:after="120" w:lineRule="auto"/>
        <w:ind w:left="709" w:hanging="709"/>
        <w:rPr>
          <w:sz w:val="24"/>
          <w:szCs w:val="24"/>
        </w:rPr>
      </w:pPr>
      <w:bookmarkStart w:colFirst="0" w:colLast="0" w:name="_heading=h.6x460l1se82h" w:id="4"/>
      <w:bookmarkEnd w:id="4"/>
      <w:r w:rsidDel="00000000" w:rsidR="00000000" w:rsidRPr="00000000">
        <w:rPr>
          <w:sz w:val="24"/>
          <w:szCs w:val="24"/>
          <w:rtl w:val="0"/>
        </w:rPr>
        <w:t xml:space="preserve">The Cabinet Office (The Authority) supports the Prime Minister, and ensures the effective running of government. The Authority is also the corporate headquarters for government, in partnership with His Majesty’s Treasury, and takes the lead in certain critical policy areas.</w:t>
      </w:r>
    </w:p>
    <w:p w:rsidR="00000000" w:rsidDel="00000000" w:rsidP="00000000" w:rsidRDefault="00000000" w:rsidRPr="00000000" w14:paraId="00000008">
      <w:pPr>
        <w:pStyle w:val="Heading1"/>
        <w:numPr>
          <w:ilvl w:val="0"/>
          <w:numId w:val="5"/>
        </w:numPr>
        <w:spacing w:after="120" w:lineRule="auto"/>
        <w:ind w:left="720" w:hanging="720"/>
        <w:rPr>
          <w:sz w:val="24"/>
          <w:szCs w:val="24"/>
        </w:rPr>
      </w:pPr>
      <w:bookmarkStart w:colFirst="0" w:colLast="0" w:name="_heading=h.sj7hcthgueh8" w:id="5"/>
      <w:bookmarkEnd w:id="5"/>
      <w:r w:rsidDel="00000000" w:rsidR="00000000" w:rsidRPr="00000000">
        <w:rPr>
          <w:smallCaps w:val="0"/>
          <w:sz w:val="24"/>
          <w:szCs w:val="24"/>
          <w:rtl w:val="0"/>
        </w:rPr>
        <w:t xml:space="preserve">BACKGROUND TO REQUIREMENT/OVERVIEW</w:t>
      </w:r>
      <w:r w:rsidDel="00000000" w:rsidR="00000000" w:rsidRPr="00000000">
        <w:rPr>
          <w:sz w:val="24"/>
          <w:szCs w:val="24"/>
          <w:rtl w:val="0"/>
        </w:rPr>
        <w:t xml:space="preserve"> OF REQUIREMENT</w:t>
      </w:r>
    </w:p>
    <w:p w:rsidR="00000000" w:rsidDel="00000000" w:rsidP="00000000" w:rsidRDefault="00000000" w:rsidRPr="00000000" w14:paraId="00000009">
      <w:pPr>
        <w:pStyle w:val="Heading2"/>
        <w:numPr>
          <w:ilvl w:val="1"/>
          <w:numId w:val="5"/>
        </w:numPr>
        <w:spacing w:after="120" w:lineRule="auto"/>
        <w:ind w:left="709" w:hanging="709"/>
        <w:rPr>
          <w:sz w:val="24"/>
          <w:szCs w:val="24"/>
        </w:rPr>
      </w:pPr>
      <w:bookmarkStart w:colFirst="0" w:colLast="0" w:name="_heading=h.sf4pfu48b3kk" w:id="6"/>
      <w:bookmarkEnd w:id="6"/>
      <w:r w:rsidDel="00000000" w:rsidR="00000000" w:rsidRPr="00000000">
        <w:rPr>
          <w:sz w:val="24"/>
          <w:szCs w:val="24"/>
          <w:rtl w:val="0"/>
        </w:rPr>
        <w:t xml:space="preserve">The Cabinet Office is responsible for delivery of CS Live, where thousands of civil servants come together to learn, network and share best practice. The event is delivered via collaboration across the whole Civil Service, with the 19 largest departments in HMG contributing financially and over 30 Permanent Secretaries speaking at the events.</w:t>
      </w:r>
    </w:p>
    <w:p w:rsidR="00000000" w:rsidDel="00000000" w:rsidP="00000000" w:rsidRDefault="00000000" w:rsidRPr="00000000" w14:paraId="0000000A">
      <w:pPr>
        <w:pStyle w:val="Heading2"/>
        <w:numPr>
          <w:ilvl w:val="1"/>
          <w:numId w:val="5"/>
        </w:numPr>
        <w:spacing w:after="120" w:lineRule="auto"/>
        <w:ind w:left="709" w:hanging="709"/>
        <w:rPr>
          <w:sz w:val="24"/>
          <w:szCs w:val="24"/>
        </w:rPr>
      </w:pPr>
      <w:bookmarkStart w:colFirst="0" w:colLast="0" w:name="_heading=h.kyu4ghgo35lq" w:id="7"/>
      <w:bookmarkEnd w:id="7"/>
      <w:r w:rsidDel="00000000" w:rsidR="00000000" w:rsidRPr="00000000">
        <w:rPr>
          <w:sz w:val="24"/>
          <w:szCs w:val="24"/>
          <w:rtl w:val="0"/>
        </w:rPr>
        <w:t xml:space="preserve">Our Civil Service Events portfolio is the cornerstone of building a confident, innovative and effective institution that delivers Mission-driven Government and the Plan for Change. Through strategic engagement with nearly 25,000 civil servants annually, we exist to work with staff to highlight how their work contributes to government missions, engage them in strengthening their commitment to public service and the Civil Service Code, and inspire them to take calculated risks, collaborate across boundaries, and champion Mission-driven Government. </w:t>
      </w:r>
    </w:p>
    <w:p w:rsidR="00000000" w:rsidDel="00000000" w:rsidP="00000000" w:rsidRDefault="00000000" w:rsidRPr="00000000" w14:paraId="0000000B">
      <w:pPr>
        <w:pStyle w:val="Heading1"/>
        <w:numPr>
          <w:ilvl w:val="1"/>
          <w:numId w:val="5"/>
        </w:numPr>
        <w:spacing w:after="120" w:lineRule="auto"/>
        <w:ind w:left="720" w:hanging="720"/>
        <w:rPr>
          <w:sz w:val="24"/>
          <w:szCs w:val="24"/>
        </w:rPr>
      </w:pPr>
      <w:bookmarkStart w:colFirst="0" w:colLast="0" w:name="_heading=h.syycwmhmbwv1" w:id="8"/>
      <w:bookmarkEnd w:id="8"/>
      <w:r w:rsidDel="00000000" w:rsidR="00000000" w:rsidRPr="00000000">
        <w:rPr>
          <w:b w:val="0"/>
          <w:bCs w:val="0"/>
          <w:smallCaps w:val="0"/>
          <w:sz w:val="24"/>
          <w:szCs w:val="24"/>
          <w:rtl w:val="0"/>
        </w:rPr>
        <w:t xml:space="preserve">Our events portfolio will be a catalyst for creating a Civil Service where staff feel proud of their contribution to the public good, understand how their work delivers </w:t>
      </w:r>
      <w:hyperlink r:id="rId7">
        <w:r w:rsidDel="00000000" w:rsidR="00000000" w:rsidRPr="00000000">
          <w:rPr>
            <w:b w:val="0"/>
            <w:bCs w:val="0"/>
            <w:smallCaps w:val="0"/>
            <w:sz w:val="24"/>
            <w:szCs w:val="24"/>
            <w:u w:val="single"/>
            <w:rtl w:val="0"/>
          </w:rPr>
          <w:t xml:space="preserve">the government's five missions</w:t>
        </w:r>
      </w:hyperlink>
      <w:r w:rsidDel="00000000" w:rsidR="00000000" w:rsidRPr="00000000">
        <w:rPr>
          <w:b w:val="0"/>
          <w:bCs w:val="0"/>
          <w:smallCaps w:val="0"/>
          <w:sz w:val="24"/>
          <w:szCs w:val="24"/>
          <w:rtl w:val="0"/>
        </w:rPr>
        <w:t xml:space="preserve">, and are equipped with the capability, opportunity and motivation to work collaboratively, innovatively and ethically whilst maintaining cost-effectiveness and inclusive access.</w:t>
      </w:r>
      <w:r w:rsidDel="00000000" w:rsidR="00000000" w:rsidRPr="00000000">
        <w:rPr>
          <w:rtl w:val="0"/>
        </w:rPr>
      </w:r>
    </w:p>
    <w:p w:rsidR="00000000" w:rsidDel="00000000" w:rsidP="00000000" w:rsidRDefault="00000000" w:rsidRPr="00000000" w14:paraId="0000000C">
      <w:pPr>
        <w:pStyle w:val="Heading2"/>
        <w:numPr>
          <w:ilvl w:val="1"/>
          <w:numId w:val="5"/>
        </w:numPr>
        <w:spacing w:after="120" w:lineRule="auto"/>
        <w:ind w:left="709" w:hanging="709"/>
        <w:rPr>
          <w:sz w:val="24"/>
          <w:szCs w:val="24"/>
        </w:rPr>
      </w:pPr>
      <w:bookmarkStart w:colFirst="0" w:colLast="0" w:name="_heading=h.9736srha9bji" w:id="9"/>
      <w:bookmarkEnd w:id="9"/>
      <w:r w:rsidDel="00000000" w:rsidR="00000000" w:rsidRPr="00000000">
        <w:rPr>
          <w:sz w:val="24"/>
          <w:szCs w:val="24"/>
          <w:rtl w:val="0"/>
        </w:rPr>
        <w:t xml:space="preserve">These are high profile events in the Civil Service calendar. The successful Supplier must be able to provide a highly professional and proactive team to deliver this tender and have the flexibility to manage changing requirements with ease and professionalism.</w:t>
      </w:r>
    </w:p>
    <w:p w:rsidR="00000000" w:rsidDel="00000000" w:rsidP="00000000" w:rsidRDefault="00000000" w:rsidRPr="00000000" w14:paraId="0000000D">
      <w:pPr>
        <w:pStyle w:val="Heading2"/>
        <w:numPr>
          <w:ilvl w:val="1"/>
          <w:numId w:val="5"/>
        </w:numPr>
        <w:spacing w:after="120" w:lineRule="auto"/>
        <w:ind w:left="709" w:hanging="709"/>
        <w:rPr>
          <w:sz w:val="24"/>
          <w:szCs w:val="24"/>
        </w:rPr>
      </w:pPr>
      <w:bookmarkStart w:colFirst="0" w:colLast="0" w:name="_heading=h.bqsvydtu8lbd" w:id="10"/>
      <w:bookmarkEnd w:id="10"/>
      <w:r w:rsidDel="00000000" w:rsidR="00000000" w:rsidRPr="00000000">
        <w:rPr>
          <w:sz w:val="24"/>
          <w:szCs w:val="24"/>
          <w:rtl w:val="0"/>
        </w:rPr>
        <w:t xml:space="preserve">Its purpose is to deliver cost effective and tailored learning events to HMG. </w:t>
      </w:r>
    </w:p>
    <w:p w:rsidR="00000000" w:rsidDel="00000000" w:rsidP="00000000" w:rsidRDefault="00000000" w:rsidRPr="00000000" w14:paraId="0000000E">
      <w:pPr>
        <w:pStyle w:val="Heading2"/>
        <w:numPr>
          <w:ilvl w:val="1"/>
          <w:numId w:val="5"/>
        </w:numPr>
        <w:spacing w:after="120" w:lineRule="auto"/>
        <w:ind w:left="709" w:hanging="709"/>
        <w:rPr>
          <w:sz w:val="24"/>
          <w:szCs w:val="24"/>
        </w:rPr>
      </w:pPr>
      <w:bookmarkStart w:colFirst="0" w:colLast="0" w:name="_heading=h.rc8nfhqlhs1e" w:id="11"/>
      <w:bookmarkEnd w:id="11"/>
      <w:r w:rsidDel="00000000" w:rsidR="00000000" w:rsidRPr="00000000">
        <w:rPr>
          <w:sz w:val="24"/>
          <w:szCs w:val="24"/>
          <w:rtl w:val="0"/>
        </w:rPr>
        <w:t xml:space="preserve">The events should be innovative in execution and design. Have a motivating feel, incorporating cutting-edge digital formats and technology, while providing delegates with a mix of parallel plenary and syndicate sessions, 1-2-1 mentoring sessions, networking sessions, and an exhibition. </w:t>
      </w:r>
    </w:p>
    <w:p w:rsidR="00000000" w:rsidDel="00000000" w:rsidP="00000000" w:rsidRDefault="00000000" w:rsidRPr="00000000" w14:paraId="0000000F">
      <w:pPr>
        <w:pStyle w:val="Heading2"/>
        <w:numPr>
          <w:ilvl w:val="1"/>
          <w:numId w:val="5"/>
        </w:numPr>
        <w:spacing w:after="120" w:lineRule="auto"/>
        <w:ind w:left="709" w:hanging="709"/>
        <w:rPr>
          <w:sz w:val="24"/>
          <w:szCs w:val="24"/>
        </w:rPr>
      </w:pPr>
      <w:bookmarkStart w:colFirst="0" w:colLast="0" w:name="_heading=h.6l6anlvsaeyh" w:id="12"/>
      <w:bookmarkEnd w:id="12"/>
      <w:r w:rsidDel="00000000" w:rsidR="00000000" w:rsidRPr="00000000">
        <w:rPr>
          <w:sz w:val="24"/>
          <w:szCs w:val="24"/>
          <w:rtl w:val="0"/>
        </w:rPr>
        <w:t xml:space="preserve">The content will be developed by internal Government departments and approved and signed off by Cabinet Office as the Authority.</w:t>
      </w:r>
    </w:p>
    <w:p w:rsidR="00000000" w:rsidDel="00000000" w:rsidP="00000000" w:rsidRDefault="00000000" w:rsidRPr="00000000" w14:paraId="00000010">
      <w:pPr>
        <w:pStyle w:val="Heading2"/>
        <w:numPr>
          <w:ilvl w:val="1"/>
          <w:numId w:val="5"/>
        </w:numPr>
        <w:ind w:left="720" w:hanging="720"/>
        <w:rPr>
          <w:sz w:val="24"/>
          <w:szCs w:val="24"/>
        </w:rPr>
      </w:pPr>
      <w:bookmarkStart w:colFirst="0" w:colLast="0" w:name="_heading=h.ybbvrwnwjms6" w:id="13"/>
      <w:bookmarkEnd w:id="13"/>
      <w:r w:rsidDel="00000000" w:rsidR="00000000" w:rsidRPr="00000000">
        <w:rPr>
          <w:sz w:val="24"/>
          <w:szCs w:val="24"/>
          <w:rtl w:val="0"/>
        </w:rPr>
        <w:t xml:space="preserve">The successful Supplier must be able to provide a highly professional and proactive team to deliver this contract and have the flexibility to manage changing requirements with ease and professionalism. </w:t>
      </w:r>
    </w:p>
    <w:p w:rsidR="00000000" w:rsidDel="00000000" w:rsidP="00000000" w:rsidRDefault="00000000" w:rsidRPr="00000000" w14:paraId="00000011">
      <w:pPr>
        <w:pStyle w:val="Heading2"/>
        <w:numPr>
          <w:ilvl w:val="1"/>
          <w:numId w:val="5"/>
        </w:numPr>
        <w:ind w:left="720" w:hanging="720"/>
        <w:rPr>
          <w:sz w:val="24"/>
          <w:szCs w:val="24"/>
        </w:rPr>
      </w:pPr>
      <w:bookmarkStart w:colFirst="0" w:colLast="0" w:name="_heading=h.9daxzsec9hlv" w:id="14"/>
      <w:bookmarkEnd w:id="14"/>
      <w:r w:rsidDel="00000000" w:rsidR="00000000" w:rsidRPr="00000000">
        <w:rPr>
          <w:sz w:val="24"/>
          <w:szCs w:val="24"/>
          <w:rtl w:val="0"/>
        </w:rPr>
        <w:t xml:space="preserve">The Supplier will need to have proven experience in putting together not only large-scale events but hybrid event delivery and on demand content hosting. </w:t>
      </w:r>
    </w:p>
    <w:p w:rsidR="00000000" w:rsidDel="00000000" w:rsidP="00000000" w:rsidRDefault="00000000" w:rsidRPr="00000000" w14:paraId="00000012">
      <w:pPr>
        <w:pStyle w:val="Heading2"/>
        <w:numPr>
          <w:ilvl w:val="1"/>
          <w:numId w:val="5"/>
        </w:numPr>
        <w:ind w:left="720" w:hanging="720"/>
        <w:rPr>
          <w:sz w:val="24"/>
          <w:szCs w:val="24"/>
        </w:rPr>
      </w:pPr>
      <w:bookmarkStart w:colFirst="0" w:colLast="0" w:name="_heading=h.8klnehopzb1a" w:id="15"/>
      <w:bookmarkEnd w:id="15"/>
      <w:r w:rsidDel="00000000" w:rsidR="00000000" w:rsidRPr="00000000">
        <w:rPr>
          <w:sz w:val="24"/>
          <w:szCs w:val="24"/>
          <w:rtl w:val="0"/>
        </w:rPr>
        <w:t xml:space="preserve">The Supplier will be able to outsource aspects of delivery but will be held responsible for managing subcontractors and ensuring the quality and timing of service provision.  </w:t>
      </w:r>
    </w:p>
    <w:p w:rsidR="00000000" w:rsidDel="00000000" w:rsidP="00000000" w:rsidRDefault="00000000" w:rsidRPr="00000000" w14:paraId="00000013">
      <w:pPr>
        <w:pStyle w:val="Heading1"/>
        <w:numPr>
          <w:ilvl w:val="0"/>
          <w:numId w:val="5"/>
        </w:numPr>
        <w:spacing w:after="120" w:lineRule="auto"/>
        <w:ind w:left="720" w:hanging="720"/>
        <w:rPr>
          <w:sz w:val="24"/>
          <w:szCs w:val="24"/>
        </w:rPr>
      </w:pPr>
      <w:bookmarkStart w:colFirst="0" w:colLast="0" w:name="_heading=h.7vhjj8rgww8y" w:id="16"/>
      <w:bookmarkEnd w:id="16"/>
      <w:r w:rsidDel="00000000" w:rsidR="00000000" w:rsidRPr="00000000">
        <w:rPr>
          <w:sz w:val="24"/>
          <w:szCs w:val="24"/>
          <w:rtl w:val="0"/>
        </w:rPr>
        <w:t xml:space="preserve">DEFINITIONS </w:t>
      </w:r>
    </w:p>
    <w:tbl>
      <w:tblPr>
        <w:tblStyle w:val="Table1"/>
        <w:tblW w:w="8299.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034"/>
        <w:gridCol w:w="6265"/>
        <w:tblGridChange w:id="0">
          <w:tblGrid>
            <w:gridCol w:w="2034"/>
            <w:gridCol w:w="6265"/>
          </w:tblGrid>
        </w:tblGridChange>
      </w:tblGrid>
      <w:tr>
        <w:trPr>
          <w:cantSplit w:val="0"/>
          <w:tblHeader w:val="0"/>
        </w:trPr>
        <w:tc>
          <w:tcPr>
            <w:shd w:fill="b8cce4" w:val="clear"/>
          </w:tcPr>
          <w:p w:rsidR="00000000" w:rsidDel="00000000" w:rsidP="00000000" w:rsidRDefault="00000000" w:rsidRPr="00000000" w14:paraId="00000014">
            <w:pPr>
              <w:pStyle w:val="Heading2"/>
              <w:spacing w:after="120" w:lineRule="auto"/>
              <w:ind w:left="18" w:firstLine="0"/>
              <w:jc w:val="left"/>
              <w:rPr>
                <w:sz w:val="24"/>
                <w:szCs w:val="24"/>
              </w:rPr>
            </w:pPr>
            <w:bookmarkStart w:colFirst="0" w:colLast="0" w:name="_heading=h.pvvs1v7yv2f1" w:id="17"/>
            <w:bookmarkEnd w:id="17"/>
            <w:r w:rsidDel="00000000" w:rsidR="00000000" w:rsidRPr="00000000">
              <w:rPr>
                <w:sz w:val="24"/>
                <w:szCs w:val="24"/>
                <w:rtl w:val="0"/>
              </w:rPr>
              <w:t xml:space="preserve">Expression or Acronym</w:t>
            </w:r>
          </w:p>
        </w:tc>
        <w:tc>
          <w:tcPr>
            <w:shd w:fill="b8cce4" w:val="clear"/>
          </w:tcPr>
          <w:p w:rsidR="00000000" w:rsidDel="00000000" w:rsidP="00000000" w:rsidRDefault="00000000" w:rsidRPr="00000000" w14:paraId="00000015">
            <w:pPr>
              <w:pStyle w:val="Heading2"/>
              <w:spacing w:after="120" w:lineRule="auto"/>
              <w:ind w:firstLine="0"/>
              <w:rPr>
                <w:sz w:val="24"/>
                <w:szCs w:val="24"/>
              </w:rPr>
            </w:pPr>
            <w:bookmarkStart w:colFirst="0" w:colLast="0" w:name="_heading=h.iwgzzs7fgnal" w:id="18"/>
            <w:bookmarkEnd w:id="18"/>
            <w:r w:rsidDel="00000000" w:rsidR="00000000" w:rsidRPr="00000000">
              <w:rPr>
                <w:sz w:val="24"/>
                <w:szCs w:val="24"/>
                <w:rtl w:val="0"/>
              </w:rPr>
              <w:t xml:space="preserve">Definition</w:t>
            </w:r>
          </w:p>
        </w:tc>
      </w:tr>
      <w:tr>
        <w:trPr>
          <w:cantSplit w:val="0"/>
          <w:tblHeader w:val="0"/>
        </w:trPr>
        <w:tc>
          <w:tcPr/>
          <w:p w:rsidR="00000000" w:rsidDel="00000000" w:rsidP="00000000" w:rsidRDefault="00000000" w:rsidRPr="00000000" w14:paraId="00000016">
            <w:pPr>
              <w:pStyle w:val="Heading2"/>
              <w:spacing w:after="120" w:lineRule="auto"/>
              <w:ind w:firstLine="0"/>
              <w:rPr>
                <w:sz w:val="24"/>
                <w:szCs w:val="24"/>
              </w:rPr>
            </w:pPr>
            <w:bookmarkStart w:colFirst="0" w:colLast="0" w:name="_heading=h.4rsna04f4hp6" w:id="19"/>
            <w:bookmarkEnd w:id="19"/>
            <w:r w:rsidDel="00000000" w:rsidR="00000000" w:rsidRPr="00000000">
              <w:rPr>
                <w:sz w:val="24"/>
                <w:szCs w:val="24"/>
                <w:rtl w:val="0"/>
              </w:rPr>
              <w:t xml:space="preserve">AV</w:t>
            </w:r>
          </w:p>
        </w:tc>
        <w:tc>
          <w:tcPr/>
          <w:p w:rsidR="00000000" w:rsidDel="00000000" w:rsidP="00000000" w:rsidRDefault="00000000" w:rsidRPr="00000000" w14:paraId="00000017">
            <w:pPr>
              <w:pStyle w:val="Heading2"/>
              <w:spacing w:after="120" w:lineRule="auto"/>
              <w:ind w:firstLine="0"/>
              <w:rPr>
                <w:b w:val="0"/>
                <w:bCs w:val="0"/>
                <w:sz w:val="24"/>
                <w:szCs w:val="24"/>
              </w:rPr>
            </w:pPr>
            <w:bookmarkStart w:colFirst="0" w:colLast="0" w:name="_heading=h.xrfqvotkw8kv" w:id="20"/>
            <w:bookmarkEnd w:id="20"/>
            <w:r w:rsidDel="00000000" w:rsidR="00000000" w:rsidRPr="00000000">
              <w:rPr>
                <w:sz w:val="24"/>
                <w:szCs w:val="24"/>
                <w:rtl w:val="0"/>
              </w:rPr>
              <w:t xml:space="preserve">Means; Audio Visual</w:t>
            </w:r>
            <w:r w:rsidDel="00000000" w:rsidR="00000000" w:rsidRPr="00000000">
              <w:rPr>
                <w:rtl w:val="0"/>
              </w:rPr>
            </w:r>
          </w:p>
        </w:tc>
      </w:tr>
      <w:tr>
        <w:trPr>
          <w:cantSplit w:val="0"/>
          <w:tblHeader w:val="0"/>
        </w:trPr>
        <w:tc>
          <w:tcPr/>
          <w:p w:rsidR="00000000" w:rsidDel="00000000" w:rsidP="00000000" w:rsidRDefault="00000000" w:rsidRPr="00000000" w14:paraId="00000018">
            <w:pPr>
              <w:pStyle w:val="Heading2"/>
              <w:spacing w:after="120" w:lineRule="auto"/>
              <w:ind w:firstLine="0"/>
              <w:rPr>
                <w:sz w:val="24"/>
                <w:szCs w:val="24"/>
              </w:rPr>
            </w:pPr>
            <w:bookmarkStart w:colFirst="0" w:colLast="0" w:name="_heading=h.2dvbfj7gsg6m" w:id="21"/>
            <w:bookmarkEnd w:id="21"/>
            <w:r w:rsidDel="00000000" w:rsidR="00000000" w:rsidRPr="00000000">
              <w:rPr>
                <w:sz w:val="24"/>
                <w:szCs w:val="24"/>
                <w:rtl w:val="0"/>
              </w:rPr>
              <w:t xml:space="preserve">CO</w:t>
            </w:r>
          </w:p>
        </w:tc>
        <w:tc>
          <w:tcPr/>
          <w:p w:rsidR="00000000" w:rsidDel="00000000" w:rsidP="00000000" w:rsidRDefault="00000000" w:rsidRPr="00000000" w14:paraId="00000019">
            <w:pPr>
              <w:pStyle w:val="Heading2"/>
              <w:spacing w:after="120" w:lineRule="auto"/>
              <w:ind w:firstLine="0"/>
              <w:rPr>
                <w:b w:val="0"/>
                <w:bCs w:val="0"/>
                <w:sz w:val="24"/>
                <w:szCs w:val="24"/>
              </w:rPr>
            </w:pPr>
            <w:bookmarkStart w:colFirst="0" w:colLast="0" w:name="_heading=h.livs60namwp9" w:id="22"/>
            <w:bookmarkEnd w:id="22"/>
            <w:r w:rsidDel="00000000" w:rsidR="00000000" w:rsidRPr="00000000">
              <w:rPr>
                <w:sz w:val="24"/>
                <w:szCs w:val="24"/>
                <w:rtl w:val="0"/>
              </w:rPr>
              <w:t xml:space="preserve">Means; Cabinet Office</w:t>
            </w:r>
            <w:r w:rsidDel="00000000" w:rsidR="00000000" w:rsidRPr="00000000">
              <w:rPr>
                <w:rtl w:val="0"/>
              </w:rPr>
            </w:r>
          </w:p>
        </w:tc>
      </w:tr>
      <w:tr>
        <w:trPr>
          <w:cantSplit w:val="0"/>
          <w:tblHeader w:val="0"/>
        </w:trPr>
        <w:tc>
          <w:tcPr/>
          <w:p w:rsidR="00000000" w:rsidDel="00000000" w:rsidP="00000000" w:rsidRDefault="00000000" w:rsidRPr="00000000" w14:paraId="0000001A">
            <w:pPr>
              <w:pStyle w:val="Heading2"/>
              <w:spacing w:after="120" w:lineRule="auto"/>
              <w:ind w:firstLine="0"/>
              <w:rPr>
                <w:sz w:val="24"/>
                <w:szCs w:val="24"/>
              </w:rPr>
            </w:pPr>
            <w:bookmarkStart w:colFirst="0" w:colLast="0" w:name="_heading=h.mcaeiw3dha7y" w:id="23"/>
            <w:bookmarkEnd w:id="23"/>
            <w:r w:rsidDel="00000000" w:rsidR="00000000" w:rsidRPr="00000000">
              <w:rPr>
                <w:sz w:val="24"/>
                <w:szCs w:val="24"/>
                <w:rtl w:val="0"/>
              </w:rPr>
              <w:t xml:space="preserve">CS</w:t>
            </w:r>
          </w:p>
        </w:tc>
        <w:tc>
          <w:tcPr/>
          <w:p w:rsidR="00000000" w:rsidDel="00000000" w:rsidP="00000000" w:rsidRDefault="00000000" w:rsidRPr="00000000" w14:paraId="0000001B">
            <w:pPr>
              <w:pStyle w:val="Heading2"/>
              <w:spacing w:after="120" w:lineRule="auto"/>
              <w:ind w:firstLine="0"/>
              <w:rPr>
                <w:b w:val="0"/>
                <w:bCs w:val="0"/>
                <w:sz w:val="24"/>
                <w:szCs w:val="24"/>
              </w:rPr>
            </w:pPr>
            <w:bookmarkStart w:colFirst="0" w:colLast="0" w:name="_heading=h.94a8pcflwzan" w:id="24"/>
            <w:bookmarkEnd w:id="24"/>
            <w:r w:rsidDel="00000000" w:rsidR="00000000" w:rsidRPr="00000000">
              <w:rPr>
                <w:sz w:val="24"/>
                <w:szCs w:val="24"/>
                <w:rtl w:val="0"/>
              </w:rPr>
              <w:t xml:space="preserve">Means; Civil Service</w:t>
            </w:r>
            <w:r w:rsidDel="00000000" w:rsidR="00000000" w:rsidRPr="00000000">
              <w:rPr>
                <w:rtl w:val="0"/>
              </w:rPr>
            </w:r>
          </w:p>
        </w:tc>
      </w:tr>
      <w:tr>
        <w:trPr>
          <w:cantSplit w:val="0"/>
          <w:tblHeader w:val="0"/>
        </w:trPr>
        <w:tc>
          <w:tcPr/>
          <w:p w:rsidR="00000000" w:rsidDel="00000000" w:rsidP="00000000" w:rsidRDefault="00000000" w:rsidRPr="00000000" w14:paraId="0000001C">
            <w:pPr>
              <w:pStyle w:val="Heading2"/>
              <w:spacing w:after="120" w:lineRule="auto"/>
              <w:ind w:firstLine="0"/>
              <w:rPr>
                <w:sz w:val="24"/>
                <w:szCs w:val="24"/>
              </w:rPr>
            </w:pPr>
            <w:bookmarkStart w:colFirst="0" w:colLast="0" w:name="_heading=h.facmoz45behy" w:id="25"/>
            <w:bookmarkEnd w:id="25"/>
            <w:r w:rsidDel="00000000" w:rsidR="00000000" w:rsidRPr="00000000">
              <w:rPr>
                <w:sz w:val="24"/>
                <w:szCs w:val="24"/>
                <w:rtl w:val="0"/>
              </w:rPr>
              <w:t xml:space="preserve">DDA</w:t>
            </w:r>
          </w:p>
        </w:tc>
        <w:tc>
          <w:tcPr/>
          <w:p w:rsidR="00000000" w:rsidDel="00000000" w:rsidP="00000000" w:rsidRDefault="00000000" w:rsidRPr="00000000" w14:paraId="0000001D">
            <w:pPr>
              <w:pStyle w:val="Heading2"/>
              <w:spacing w:after="120" w:lineRule="auto"/>
              <w:ind w:firstLine="0"/>
              <w:rPr>
                <w:b w:val="0"/>
                <w:bCs w:val="0"/>
                <w:sz w:val="24"/>
                <w:szCs w:val="24"/>
              </w:rPr>
            </w:pPr>
            <w:bookmarkStart w:colFirst="0" w:colLast="0" w:name="_heading=h.z1npoystg9lz" w:id="26"/>
            <w:bookmarkEnd w:id="26"/>
            <w:r w:rsidDel="00000000" w:rsidR="00000000" w:rsidRPr="00000000">
              <w:rPr>
                <w:sz w:val="24"/>
                <w:szCs w:val="24"/>
                <w:rtl w:val="0"/>
              </w:rPr>
              <w:t xml:space="preserve">Means; Disability Discrimination Act</w:t>
            </w:r>
            <w:r w:rsidDel="00000000" w:rsidR="00000000" w:rsidRPr="00000000">
              <w:rPr>
                <w:rtl w:val="0"/>
              </w:rPr>
            </w:r>
          </w:p>
        </w:tc>
      </w:tr>
      <w:tr>
        <w:trPr>
          <w:cantSplit w:val="0"/>
          <w:tblHeader w:val="0"/>
        </w:trPr>
        <w:tc>
          <w:tcPr/>
          <w:p w:rsidR="00000000" w:rsidDel="00000000" w:rsidP="00000000" w:rsidRDefault="00000000" w:rsidRPr="00000000" w14:paraId="0000001E">
            <w:pPr>
              <w:pStyle w:val="Heading2"/>
              <w:spacing w:after="120" w:lineRule="auto"/>
              <w:ind w:firstLine="0"/>
              <w:rPr>
                <w:sz w:val="24"/>
                <w:szCs w:val="24"/>
              </w:rPr>
            </w:pPr>
            <w:bookmarkStart w:colFirst="0" w:colLast="0" w:name="_heading=h.igu1m45mmg4u" w:id="27"/>
            <w:bookmarkEnd w:id="27"/>
            <w:r w:rsidDel="00000000" w:rsidR="00000000" w:rsidRPr="00000000">
              <w:rPr>
                <w:sz w:val="24"/>
                <w:szCs w:val="24"/>
                <w:rtl w:val="0"/>
              </w:rPr>
              <w:t xml:space="preserve">GDPR</w:t>
            </w:r>
          </w:p>
        </w:tc>
        <w:tc>
          <w:tcPr/>
          <w:p w:rsidR="00000000" w:rsidDel="00000000" w:rsidP="00000000" w:rsidRDefault="00000000" w:rsidRPr="00000000" w14:paraId="0000001F">
            <w:pPr>
              <w:pStyle w:val="Heading2"/>
              <w:spacing w:after="120" w:lineRule="auto"/>
              <w:ind w:firstLine="0"/>
              <w:rPr>
                <w:b w:val="0"/>
                <w:bCs w:val="0"/>
                <w:sz w:val="24"/>
                <w:szCs w:val="24"/>
              </w:rPr>
            </w:pPr>
            <w:bookmarkStart w:colFirst="0" w:colLast="0" w:name="_heading=h.r844mbq33kse" w:id="28"/>
            <w:bookmarkEnd w:id="28"/>
            <w:r w:rsidDel="00000000" w:rsidR="00000000" w:rsidRPr="00000000">
              <w:rPr>
                <w:sz w:val="24"/>
                <w:szCs w:val="24"/>
                <w:rtl w:val="0"/>
              </w:rPr>
              <w:t xml:space="preserve">Means; General Data Protection Regulations</w:t>
            </w:r>
            <w:r w:rsidDel="00000000" w:rsidR="00000000" w:rsidRPr="00000000">
              <w:rPr>
                <w:rtl w:val="0"/>
              </w:rPr>
            </w:r>
          </w:p>
        </w:tc>
      </w:tr>
      <w:tr>
        <w:trPr>
          <w:cantSplit w:val="0"/>
          <w:tblHeader w:val="0"/>
        </w:trPr>
        <w:tc>
          <w:tcPr/>
          <w:p w:rsidR="00000000" w:rsidDel="00000000" w:rsidP="00000000" w:rsidRDefault="00000000" w:rsidRPr="00000000" w14:paraId="00000020">
            <w:pPr>
              <w:pStyle w:val="Heading2"/>
              <w:spacing w:after="120" w:lineRule="auto"/>
              <w:ind w:firstLine="0"/>
              <w:rPr>
                <w:sz w:val="24"/>
                <w:szCs w:val="24"/>
              </w:rPr>
            </w:pPr>
            <w:bookmarkStart w:colFirst="0" w:colLast="0" w:name="_heading=h.xbtwb0eizhuw" w:id="29"/>
            <w:bookmarkEnd w:id="29"/>
            <w:r w:rsidDel="00000000" w:rsidR="00000000" w:rsidRPr="00000000">
              <w:rPr>
                <w:sz w:val="24"/>
                <w:szCs w:val="24"/>
                <w:rtl w:val="0"/>
              </w:rPr>
              <w:t xml:space="preserve">HMG</w:t>
            </w:r>
          </w:p>
        </w:tc>
        <w:tc>
          <w:tcPr/>
          <w:p w:rsidR="00000000" w:rsidDel="00000000" w:rsidP="00000000" w:rsidRDefault="00000000" w:rsidRPr="00000000" w14:paraId="00000021">
            <w:pPr>
              <w:pStyle w:val="Heading2"/>
              <w:spacing w:after="120" w:lineRule="auto"/>
              <w:ind w:firstLine="0"/>
              <w:rPr>
                <w:b w:val="0"/>
                <w:bCs w:val="0"/>
                <w:sz w:val="24"/>
                <w:szCs w:val="24"/>
              </w:rPr>
            </w:pPr>
            <w:bookmarkStart w:colFirst="0" w:colLast="0" w:name="_heading=h.u9hnzrg8twhx" w:id="30"/>
            <w:bookmarkEnd w:id="30"/>
            <w:r w:rsidDel="00000000" w:rsidR="00000000" w:rsidRPr="00000000">
              <w:rPr>
                <w:sz w:val="24"/>
                <w:szCs w:val="24"/>
                <w:rtl w:val="0"/>
              </w:rPr>
              <w:t xml:space="preserve">Means; His Majesty’s Government</w:t>
            </w:r>
            <w:r w:rsidDel="00000000" w:rsidR="00000000" w:rsidRPr="00000000">
              <w:rPr>
                <w:rtl w:val="0"/>
              </w:rPr>
            </w:r>
          </w:p>
        </w:tc>
      </w:tr>
      <w:tr>
        <w:trPr>
          <w:cantSplit w:val="0"/>
          <w:tblHeader w:val="0"/>
        </w:trPr>
        <w:tc>
          <w:tcPr/>
          <w:p w:rsidR="00000000" w:rsidDel="00000000" w:rsidP="00000000" w:rsidRDefault="00000000" w:rsidRPr="00000000" w14:paraId="00000022">
            <w:pPr>
              <w:pStyle w:val="Heading2"/>
              <w:spacing w:after="120" w:lineRule="auto"/>
              <w:ind w:firstLine="0"/>
              <w:rPr>
                <w:sz w:val="24"/>
                <w:szCs w:val="24"/>
              </w:rPr>
            </w:pPr>
            <w:bookmarkStart w:colFirst="0" w:colLast="0" w:name="_heading=h.q5w368m2vfb0" w:id="31"/>
            <w:bookmarkEnd w:id="31"/>
            <w:r w:rsidDel="00000000" w:rsidR="00000000" w:rsidRPr="00000000">
              <w:rPr>
                <w:sz w:val="24"/>
                <w:szCs w:val="24"/>
                <w:rtl w:val="0"/>
              </w:rPr>
              <w:t xml:space="preserve">OGD</w:t>
            </w:r>
          </w:p>
        </w:tc>
        <w:tc>
          <w:tcPr/>
          <w:p w:rsidR="00000000" w:rsidDel="00000000" w:rsidP="00000000" w:rsidRDefault="00000000" w:rsidRPr="00000000" w14:paraId="00000023">
            <w:pPr>
              <w:pStyle w:val="Heading2"/>
              <w:spacing w:after="120" w:lineRule="auto"/>
              <w:ind w:firstLine="0"/>
              <w:rPr>
                <w:b w:val="0"/>
                <w:bCs w:val="0"/>
                <w:sz w:val="24"/>
                <w:szCs w:val="24"/>
              </w:rPr>
            </w:pPr>
            <w:bookmarkStart w:colFirst="0" w:colLast="0" w:name="_heading=h.xx4ds4kv69b1" w:id="32"/>
            <w:bookmarkEnd w:id="32"/>
            <w:r w:rsidDel="00000000" w:rsidR="00000000" w:rsidRPr="00000000">
              <w:rPr>
                <w:sz w:val="24"/>
                <w:szCs w:val="24"/>
                <w:rtl w:val="0"/>
              </w:rPr>
              <w:t xml:space="preserve">Means; Other Government Departments</w:t>
            </w:r>
            <w:r w:rsidDel="00000000" w:rsidR="00000000" w:rsidRPr="00000000">
              <w:rPr>
                <w:rtl w:val="0"/>
              </w:rPr>
            </w:r>
          </w:p>
        </w:tc>
      </w:tr>
      <w:tr>
        <w:trPr>
          <w:cantSplit w:val="0"/>
          <w:tblHeader w:val="0"/>
        </w:trPr>
        <w:tc>
          <w:tcPr/>
          <w:p w:rsidR="00000000" w:rsidDel="00000000" w:rsidP="00000000" w:rsidRDefault="00000000" w:rsidRPr="00000000" w14:paraId="00000024">
            <w:pPr>
              <w:pStyle w:val="Heading2"/>
              <w:spacing w:after="120" w:lineRule="auto"/>
              <w:ind w:firstLine="0"/>
              <w:rPr>
                <w:sz w:val="24"/>
                <w:szCs w:val="24"/>
              </w:rPr>
            </w:pPr>
            <w:bookmarkStart w:colFirst="0" w:colLast="0" w:name="_heading=h.bvvukkiu5hs9" w:id="33"/>
            <w:bookmarkEnd w:id="33"/>
            <w:r w:rsidDel="00000000" w:rsidR="00000000" w:rsidRPr="00000000">
              <w:rPr>
                <w:sz w:val="24"/>
                <w:szCs w:val="24"/>
                <w:rtl w:val="0"/>
              </w:rPr>
              <w:t xml:space="preserve">SCS</w:t>
            </w:r>
          </w:p>
        </w:tc>
        <w:tc>
          <w:tcPr/>
          <w:p w:rsidR="00000000" w:rsidDel="00000000" w:rsidP="00000000" w:rsidRDefault="00000000" w:rsidRPr="00000000" w14:paraId="00000025">
            <w:pPr>
              <w:pStyle w:val="Heading2"/>
              <w:spacing w:after="120" w:lineRule="auto"/>
              <w:ind w:firstLine="0"/>
              <w:rPr>
                <w:b w:val="0"/>
                <w:bCs w:val="0"/>
                <w:sz w:val="24"/>
                <w:szCs w:val="24"/>
              </w:rPr>
            </w:pPr>
            <w:bookmarkStart w:colFirst="0" w:colLast="0" w:name="_heading=h.h2nduth5w9nh" w:id="34"/>
            <w:bookmarkEnd w:id="34"/>
            <w:r w:rsidDel="00000000" w:rsidR="00000000" w:rsidRPr="00000000">
              <w:rPr>
                <w:sz w:val="24"/>
                <w:szCs w:val="24"/>
                <w:rtl w:val="0"/>
              </w:rPr>
              <w:t xml:space="preserve">Means; Senior Civil Servant</w:t>
            </w:r>
            <w:r w:rsidDel="00000000" w:rsidR="00000000" w:rsidRPr="00000000">
              <w:rPr>
                <w:rtl w:val="0"/>
              </w:rPr>
            </w:r>
          </w:p>
        </w:tc>
      </w:tr>
      <w:tr>
        <w:trPr>
          <w:cantSplit w:val="0"/>
          <w:tblHeader w:val="0"/>
        </w:trPr>
        <w:tc>
          <w:tcPr/>
          <w:p w:rsidR="00000000" w:rsidDel="00000000" w:rsidP="00000000" w:rsidRDefault="00000000" w:rsidRPr="00000000" w14:paraId="00000026">
            <w:pPr>
              <w:pStyle w:val="Heading2"/>
              <w:spacing w:after="120" w:lineRule="auto"/>
              <w:ind w:firstLine="0"/>
              <w:rPr>
                <w:sz w:val="24"/>
                <w:szCs w:val="24"/>
              </w:rPr>
            </w:pPr>
            <w:bookmarkStart w:colFirst="0" w:colLast="0" w:name="_heading=h.1eh7l38x01py" w:id="35"/>
            <w:bookmarkEnd w:id="35"/>
            <w:r w:rsidDel="00000000" w:rsidR="00000000" w:rsidRPr="00000000">
              <w:rPr>
                <w:sz w:val="24"/>
                <w:szCs w:val="24"/>
                <w:rtl w:val="0"/>
              </w:rPr>
              <w:t xml:space="preserve">SRO</w:t>
            </w:r>
          </w:p>
        </w:tc>
        <w:tc>
          <w:tcPr/>
          <w:p w:rsidR="00000000" w:rsidDel="00000000" w:rsidP="00000000" w:rsidRDefault="00000000" w:rsidRPr="00000000" w14:paraId="00000027">
            <w:pPr>
              <w:pStyle w:val="Heading2"/>
              <w:spacing w:after="120" w:lineRule="auto"/>
              <w:ind w:firstLine="0"/>
              <w:rPr>
                <w:b w:val="0"/>
                <w:bCs w:val="0"/>
                <w:sz w:val="24"/>
                <w:szCs w:val="24"/>
              </w:rPr>
            </w:pPr>
            <w:bookmarkStart w:colFirst="0" w:colLast="0" w:name="_heading=h.w04p8lkmzxcw" w:id="36"/>
            <w:bookmarkEnd w:id="36"/>
            <w:r w:rsidDel="00000000" w:rsidR="00000000" w:rsidRPr="00000000">
              <w:rPr>
                <w:sz w:val="24"/>
                <w:szCs w:val="24"/>
                <w:rtl w:val="0"/>
              </w:rPr>
              <w:t xml:space="preserve">Means; Senior Responsible Officer</w:t>
            </w:r>
            <w:r w:rsidDel="00000000" w:rsidR="00000000" w:rsidRPr="00000000">
              <w:rPr>
                <w:rtl w:val="0"/>
              </w:rPr>
            </w:r>
          </w:p>
        </w:tc>
      </w:tr>
      <w:tr>
        <w:trPr>
          <w:cantSplit w:val="0"/>
          <w:tblHeader w:val="0"/>
        </w:trPr>
        <w:tc>
          <w:tcPr/>
          <w:p w:rsidR="00000000" w:rsidDel="00000000" w:rsidP="00000000" w:rsidRDefault="00000000" w:rsidRPr="00000000" w14:paraId="00000028">
            <w:pPr>
              <w:pStyle w:val="Heading2"/>
              <w:spacing w:after="120" w:lineRule="auto"/>
              <w:ind w:firstLine="0"/>
              <w:rPr>
                <w:sz w:val="24"/>
                <w:szCs w:val="24"/>
              </w:rPr>
            </w:pPr>
            <w:bookmarkStart w:colFirst="0" w:colLast="0" w:name="_heading=h.dvbyosaj8uuo" w:id="37"/>
            <w:bookmarkEnd w:id="37"/>
            <w:r w:rsidDel="00000000" w:rsidR="00000000" w:rsidRPr="00000000">
              <w:rPr>
                <w:sz w:val="24"/>
                <w:szCs w:val="24"/>
                <w:rtl w:val="0"/>
              </w:rPr>
              <w:t xml:space="preserve">WCAG</w:t>
            </w:r>
          </w:p>
        </w:tc>
        <w:tc>
          <w:tcPr/>
          <w:p w:rsidR="00000000" w:rsidDel="00000000" w:rsidP="00000000" w:rsidRDefault="00000000" w:rsidRPr="00000000" w14:paraId="00000029">
            <w:pPr>
              <w:pStyle w:val="Heading2"/>
              <w:spacing w:after="120" w:lineRule="auto"/>
              <w:ind w:firstLine="0"/>
              <w:rPr>
                <w:b w:val="0"/>
                <w:bCs w:val="0"/>
                <w:sz w:val="24"/>
                <w:szCs w:val="24"/>
              </w:rPr>
            </w:pPr>
            <w:bookmarkStart w:colFirst="0" w:colLast="0" w:name="_heading=h.i0gp2f9jhr0t" w:id="38"/>
            <w:bookmarkEnd w:id="38"/>
            <w:r w:rsidDel="00000000" w:rsidR="00000000" w:rsidRPr="00000000">
              <w:rPr>
                <w:sz w:val="24"/>
                <w:szCs w:val="24"/>
                <w:rtl w:val="0"/>
              </w:rPr>
              <w:t xml:space="preserve">Means; Web Content Accessibility Guidelines</w:t>
            </w:r>
            <w:r w:rsidDel="00000000" w:rsidR="00000000" w:rsidRPr="00000000">
              <w:rPr>
                <w:rtl w:val="0"/>
              </w:rPr>
            </w:r>
          </w:p>
        </w:tc>
      </w:tr>
    </w:tbl>
    <w:p w:rsidR="00000000" w:rsidDel="00000000" w:rsidP="00000000" w:rsidRDefault="00000000" w:rsidRPr="00000000" w14:paraId="0000002A">
      <w:pPr>
        <w:pStyle w:val="Heading1"/>
        <w:spacing w:after="120" w:lineRule="auto"/>
        <w:ind w:firstLine="720"/>
        <w:rPr>
          <w:sz w:val="24"/>
          <w:szCs w:val="24"/>
        </w:rPr>
      </w:pPr>
      <w:bookmarkStart w:colFirst="0" w:colLast="0" w:name="_heading=h.kbaucchb2jl6" w:id="39"/>
      <w:bookmarkEnd w:id="39"/>
      <w:r w:rsidDel="00000000" w:rsidR="00000000" w:rsidRPr="00000000">
        <w:rPr>
          <w:rtl w:val="0"/>
        </w:rPr>
      </w:r>
    </w:p>
    <w:p w:rsidR="00000000" w:rsidDel="00000000" w:rsidP="00000000" w:rsidRDefault="00000000" w:rsidRPr="00000000" w14:paraId="0000002B">
      <w:pPr>
        <w:pStyle w:val="Heading1"/>
        <w:numPr>
          <w:ilvl w:val="0"/>
          <w:numId w:val="5"/>
        </w:numPr>
        <w:spacing w:after="120" w:lineRule="auto"/>
        <w:ind w:left="720" w:hanging="720"/>
        <w:rPr>
          <w:sz w:val="24"/>
          <w:szCs w:val="24"/>
        </w:rPr>
      </w:pPr>
      <w:bookmarkStart w:colFirst="0" w:colLast="0" w:name="_heading=h.qrod8lkxfmbm" w:id="40"/>
      <w:bookmarkEnd w:id="40"/>
      <w:r w:rsidDel="00000000" w:rsidR="00000000" w:rsidRPr="00000000">
        <w:rPr>
          <w:sz w:val="24"/>
          <w:szCs w:val="24"/>
          <w:rtl w:val="0"/>
        </w:rPr>
        <w:t xml:space="preserve">THE REQUIREMENT</w:t>
      </w:r>
    </w:p>
    <w:p w:rsidR="00000000" w:rsidDel="00000000" w:rsidP="00000000" w:rsidRDefault="00000000" w:rsidRPr="00000000" w14:paraId="0000002C">
      <w:pPr>
        <w:pStyle w:val="Heading1"/>
        <w:numPr>
          <w:ilvl w:val="1"/>
          <w:numId w:val="5"/>
        </w:numPr>
        <w:spacing w:after="120" w:lineRule="auto"/>
        <w:ind w:left="720" w:hanging="720"/>
        <w:rPr>
          <w:b w:val="0"/>
          <w:bCs w:val="0"/>
          <w:sz w:val="24"/>
          <w:szCs w:val="24"/>
        </w:rPr>
      </w:pPr>
      <w:bookmarkStart w:colFirst="0" w:colLast="0" w:name="_heading=h.gbc4yq63om4" w:id="41"/>
      <w:bookmarkEnd w:id="41"/>
      <w:r w:rsidDel="00000000" w:rsidR="00000000" w:rsidRPr="00000000">
        <w:rPr>
          <w:b w:val="0"/>
          <w:bCs w:val="0"/>
          <w:sz w:val="24"/>
          <w:szCs w:val="24"/>
          <w:rtl w:val="0"/>
        </w:rPr>
        <w:t xml:space="preserve">The proposed format for 2026 is as follows: </w:t>
      </w:r>
    </w:p>
    <w:p w:rsidR="00000000" w:rsidDel="00000000" w:rsidP="00000000" w:rsidRDefault="00000000" w:rsidRPr="00000000" w14:paraId="0000002D">
      <w:pPr>
        <w:rPr/>
      </w:pPr>
      <w:r w:rsidDel="00000000" w:rsidR="00000000" w:rsidRPr="00000000">
        <w:rPr>
          <w:rtl w:val="0"/>
        </w:rPr>
      </w:r>
    </w:p>
    <w:tbl>
      <w:tblPr>
        <w:tblStyle w:val="Table2"/>
        <w:tblW w:w="92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40"/>
        <w:gridCol w:w="1665"/>
        <w:gridCol w:w="1350"/>
        <w:gridCol w:w="4230"/>
        <w:tblGridChange w:id="0">
          <w:tblGrid>
            <w:gridCol w:w="2040"/>
            <w:gridCol w:w="1665"/>
            <w:gridCol w:w="1350"/>
            <w:gridCol w:w="423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E">
            <w:pPr>
              <w:rPr>
                <w:sz w:val="24"/>
                <w:szCs w:val="24"/>
              </w:rPr>
            </w:pPr>
            <w:r w:rsidDel="00000000" w:rsidR="00000000" w:rsidRPr="00000000">
              <w:rPr>
                <w:b w:val="1"/>
                <w:bCs w:val="1"/>
                <w:sz w:val="24"/>
                <w:szCs w:val="24"/>
                <w:rtl w:val="0"/>
              </w:rPr>
              <w:t xml:space="preserve">Date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F">
            <w:pPr>
              <w:widowControl w:val="0"/>
              <w:rPr>
                <w:b w:val="1"/>
                <w:bCs w:val="1"/>
                <w:sz w:val="24"/>
                <w:szCs w:val="24"/>
              </w:rPr>
            </w:pPr>
            <w:r w:rsidDel="00000000" w:rsidR="00000000" w:rsidRPr="00000000">
              <w:rPr>
                <w:b w:val="1"/>
                <w:bCs w:val="1"/>
                <w:sz w:val="24"/>
                <w:szCs w:val="24"/>
                <w:rtl w:val="0"/>
              </w:rPr>
              <w:t xml:space="preserve">Venue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0">
            <w:pPr>
              <w:spacing w:line="276" w:lineRule="auto"/>
              <w:rPr>
                <w:sz w:val="24"/>
                <w:szCs w:val="24"/>
              </w:rPr>
            </w:pPr>
            <w:r w:rsidDel="00000000" w:rsidR="00000000" w:rsidRPr="00000000">
              <w:rPr>
                <w:b w:val="1"/>
                <w:bCs w:val="1"/>
                <w:sz w:val="24"/>
                <w:szCs w:val="24"/>
                <w:rtl w:val="0"/>
              </w:rPr>
              <w:t xml:space="preserve">Target audience </w:t>
            </w:r>
            <w:r w:rsidDel="00000000" w:rsidR="00000000" w:rsidRPr="00000000">
              <w:rPr>
                <w:sz w:val="24"/>
                <w:szCs w:val="24"/>
                <w:rtl w:val="0"/>
              </w:rPr>
              <w:t xml:space="preserve">(attending a half day event, either morning or afternoon)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1">
            <w:pPr>
              <w:spacing w:line="276" w:lineRule="auto"/>
              <w:rPr>
                <w:b w:val="1"/>
                <w:bCs w:val="1"/>
                <w:sz w:val="24"/>
                <w:szCs w:val="24"/>
              </w:rPr>
            </w:pPr>
            <w:r w:rsidDel="00000000" w:rsidR="00000000" w:rsidRPr="00000000">
              <w:rPr>
                <w:b w:val="1"/>
                <w:bCs w:val="1"/>
                <w:sz w:val="24"/>
                <w:szCs w:val="24"/>
                <w:rtl w:val="0"/>
              </w:rPr>
              <w:t xml:space="preserve">Event format</w:t>
            </w:r>
          </w:p>
        </w:tc>
      </w:tr>
      <w:tr>
        <w:trPr>
          <w:cantSplit w:val="0"/>
          <w:trHeight w:val="5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2">
            <w:pPr>
              <w:widowControl w:val="0"/>
              <w:rPr>
                <w:sz w:val="24"/>
                <w:szCs w:val="24"/>
              </w:rPr>
            </w:pPr>
            <w:r w:rsidDel="00000000" w:rsidR="00000000" w:rsidRPr="00000000">
              <w:rPr>
                <w:sz w:val="24"/>
                <w:szCs w:val="24"/>
                <w:rtl w:val="0"/>
              </w:rPr>
              <w:t xml:space="preserve">Wednesday 10 June 2026</w:t>
            </w:r>
          </w:p>
        </w:tc>
        <w:tc>
          <w:tcPr>
            <w:shd w:fill="auto" w:val="clear"/>
            <w:tcMar>
              <w:top w:w="100.0" w:type="dxa"/>
              <w:left w:w="100.0" w:type="dxa"/>
              <w:bottom w:w="100.0" w:type="dxa"/>
              <w:right w:w="100.0" w:type="dxa"/>
            </w:tcMar>
          </w:tcPr>
          <w:p w:rsidR="00000000" w:rsidDel="00000000" w:rsidP="00000000" w:rsidRDefault="00000000" w:rsidRPr="00000000" w14:paraId="00000033">
            <w:pPr>
              <w:widowControl w:val="0"/>
              <w:rPr>
                <w:b w:val="1"/>
                <w:bCs w:val="1"/>
                <w:sz w:val="24"/>
                <w:szCs w:val="24"/>
              </w:rPr>
            </w:pPr>
            <w:r w:rsidDel="00000000" w:rsidR="00000000" w:rsidRPr="00000000">
              <w:rPr>
                <w:b w:val="1"/>
                <w:bCs w:val="1"/>
                <w:sz w:val="24"/>
                <w:szCs w:val="24"/>
                <w:rtl w:val="0"/>
              </w:rPr>
              <w:t xml:space="preserve">EICC, Edinburgh</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4">
            <w:pPr>
              <w:widowControl w:val="0"/>
              <w:rPr>
                <w:sz w:val="24"/>
                <w:szCs w:val="24"/>
              </w:rPr>
            </w:pPr>
            <w:r w:rsidDel="00000000" w:rsidR="00000000" w:rsidRPr="00000000">
              <w:rPr>
                <w:sz w:val="24"/>
                <w:szCs w:val="24"/>
                <w:rtl w:val="0"/>
              </w:rPr>
              <w:t xml:space="preserve">5,000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5">
            <w:pPr>
              <w:widowControl w:val="0"/>
              <w:numPr>
                <w:ilvl w:val="0"/>
                <w:numId w:val="2"/>
              </w:numPr>
              <w:ind w:left="720" w:hanging="360"/>
              <w:rPr>
                <w:sz w:val="24"/>
                <w:szCs w:val="24"/>
              </w:rPr>
            </w:pPr>
            <w:r w:rsidDel="00000000" w:rsidR="00000000" w:rsidRPr="00000000">
              <w:rPr>
                <w:b w:val="1"/>
                <w:bCs w:val="1"/>
                <w:sz w:val="24"/>
                <w:szCs w:val="24"/>
                <w:rtl w:val="0"/>
              </w:rPr>
              <w:t xml:space="preserve">In person only:</w:t>
            </w:r>
            <w:r w:rsidDel="00000000" w:rsidR="00000000" w:rsidRPr="00000000">
              <w:rPr>
                <w:sz w:val="24"/>
                <w:szCs w:val="24"/>
                <w:rtl w:val="0"/>
              </w:rPr>
              <w:t xml:space="preserve"> Up to 50 sessions and 60 exhibition stands (usually 3m x 2m) and up to 10 Hub stands (6m x 6m, each running silent running, bitesize sessions to audiences of circa 30 people.) </w:t>
            </w:r>
          </w:p>
        </w:tc>
      </w:tr>
      <w:tr>
        <w:trPr>
          <w:cantSplit w:val="0"/>
          <w:trHeight w:val="5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6">
            <w:pPr>
              <w:widowControl w:val="0"/>
              <w:rPr>
                <w:sz w:val="24"/>
                <w:szCs w:val="24"/>
              </w:rPr>
            </w:pPr>
            <w:r w:rsidDel="00000000" w:rsidR="00000000" w:rsidRPr="00000000">
              <w:rPr>
                <w:sz w:val="24"/>
                <w:szCs w:val="24"/>
                <w:rtl w:val="0"/>
              </w:rPr>
              <w:t xml:space="preserve">Tuesday 14 and Wednesday 15 July 2026</w:t>
            </w:r>
          </w:p>
        </w:tc>
        <w:tc>
          <w:tcPr>
            <w:shd w:fill="auto" w:val="clear"/>
            <w:tcMar>
              <w:top w:w="100.0" w:type="dxa"/>
              <w:left w:w="100.0" w:type="dxa"/>
              <w:bottom w:w="100.0" w:type="dxa"/>
              <w:right w:w="100.0" w:type="dxa"/>
            </w:tcMar>
          </w:tcPr>
          <w:p w:rsidR="00000000" w:rsidDel="00000000" w:rsidP="00000000" w:rsidRDefault="00000000" w:rsidRPr="00000000" w14:paraId="00000037">
            <w:pPr>
              <w:widowControl w:val="0"/>
              <w:rPr>
                <w:b w:val="1"/>
                <w:bCs w:val="1"/>
                <w:sz w:val="24"/>
                <w:szCs w:val="24"/>
              </w:rPr>
            </w:pPr>
            <w:r w:rsidDel="00000000" w:rsidR="00000000" w:rsidRPr="00000000">
              <w:rPr>
                <w:b w:val="1"/>
                <w:bCs w:val="1"/>
                <w:sz w:val="24"/>
                <w:szCs w:val="24"/>
                <w:rtl w:val="0"/>
              </w:rPr>
              <w:t xml:space="preserve">Excel, London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8">
            <w:pPr>
              <w:widowControl w:val="0"/>
              <w:rPr>
                <w:sz w:val="24"/>
                <w:szCs w:val="24"/>
              </w:rPr>
            </w:pPr>
            <w:r w:rsidDel="00000000" w:rsidR="00000000" w:rsidRPr="00000000">
              <w:rPr>
                <w:sz w:val="24"/>
                <w:szCs w:val="24"/>
                <w:rtl w:val="0"/>
              </w:rPr>
              <w:t xml:space="preserve">9,000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9">
            <w:pPr>
              <w:widowControl w:val="0"/>
              <w:numPr>
                <w:ilvl w:val="0"/>
                <w:numId w:val="4"/>
              </w:numPr>
              <w:ind w:left="720" w:hanging="360"/>
              <w:rPr>
                <w:sz w:val="24"/>
                <w:szCs w:val="24"/>
              </w:rPr>
            </w:pPr>
            <w:r w:rsidDel="00000000" w:rsidR="00000000" w:rsidRPr="00000000">
              <w:rPr>
                <w:b w:val="1"/>
                <w:bCs w:val="1"/>
                <w:sz w:val="24"/>
                <w:szCs w:val="24"/>
                <w:rtl w:val="0"/>
              </w:rPr>
              <w:t xml:space="preserve">In person only:</w:t>
            </w:r>
            <w:r w:rsidDel="00000000" w:rsidR="00000000" w:rsidRPr="00000000">
              <w:rPr>
                <w:sz w:val="24"/>
                <w:szCs w:val="24"/>
                <w:rtl w:val="0"/>
              </w:rPr>
              <w:t xml:space="preserve"> Up to 300 sessions and 75 exhibition stands (usually 3m x 2m) and up to 10 Hub stands (6m x 6m, each running silent running, bitesize sessions to audiences of circa 30 people.) </w:t>
            </w:r>
          </w:p>
        </w:tc>
      </w:tr>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A">
            <w:pPr>
              <w:widowControl w:val="0"/>
              <w:rPr>
                <w:sz w:val="24"/>
                <w:szCs w:val="24"/>
              </w:rPr>
            </w:pPr>
            <w:r w:rsidDel="00000000" w:rsidR="00000000" w:rsidRPr="00000000">
              <w:rPr>
                <w:sz w:val="24"/>
                <w:szCs w:val="24"/>
                <w:rtl w:val="0"/>
              </w:rPr>
              <w:t xml:space="preserve">TBC September 2026</w:t>
            </w:r>
          </w:p>
        </w:tc>
        <w:tc>
          <w:tcPr>
            <w:shd w:fill="auto" w:val="clear"/>
            <w:tcMar>
              <w:top w:w="100.0" w:type="dxa"/>
              <w:left w:w="100.0" w:type="dxa"/>
              <w:bottom w:w="100.0" w:type="dxa"/>
              <w:right w:w="100.0" w:type="dxa"/>
            </w:tcMar>
          </w:tcPr>
          <w:p w:rsidR="00000000" w:rsidDel="00000000" w:rsidP="00000000" w:rsidRDefault="00000000" w:rsidRPr="00000000" w14:paraId="0000003B">
            <w:pPr>
              <w:widowControl w:val="0"/>
              <w:rPr>
                <w:b w:val="1"/>
                <w:bCs w:val="1"/>
                <w:sz w:val="24"/>
                <w:szCs w:val="24"/>
              </w:rPr>
            </w:pPr>
            <w:r w:rsidDel="00000000" w:rsidR="00000000" w:rsidRPr="00000000">
              <w:rPr>
                <w:b w:val="1"/>
                <w:bCs w:val="1"/>
                <w:sz w:val="24"/>
                <w:szCs w:val="24"/>
                <w:rtl w:val="0"/>
              </w:rPr>
              <w:t xml:space="preserve">Venue TBC - Newcastle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C">
            <w:pPr>
              <w:widowControl w:val="0"/>
              <w:rPr>
                <w:sz w:val="24"/>
                <w:szCs w:val="24"/>
              </w:rPr>
            </w:pPr>
            <w:r w:rsidDel="00000000" w:rsidR="00000000" w:rsidRPr="00000000">
              <w:rPr>
                <w:sz w:val="24"/>
                <w:szCs w:val="24"/>
                <w:rtl w:val="0"/>
              </w:rPr>
              <w:t xml:space="preserve">1,000</w:t>
            </w:r>
          </w:p>
        </w:tc>
        <w:tc>
          <w:tcPr>
            <w:vMerge w:val="restart"/>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D">
            <w:pPr>
              <w:widowControl w:val="0"/>
              <w:rPr>
                <w:b w:val="1"/>
                <w:bCs w:val="1"/>
                <w:sz w:val="24"/>
                <w:szCs w:val="24"/>
              </w:rPr>
            </w:pPr>
            <w:r w:rsidDel="00000000" w:rsidR="00000000" w:rsidRPr="00000000">
              <w:rPr>
                <w:rtl w:val="0"/>
              </w:rPr>
            </w:r>
          </w:p>
          <w:p w:rsidR="00000000" w:rsidDel="00000000" w:rsidP="00000000" w:rsidRDefault="00000000" w:rsidRPr="00000000" w14:paraId="0000003E">
            <w:pPr>
              <w:widowControl w:val="0"/>
              <w:rPr>
                <w:b w:val="1"/>
                <w:bCs w:val="1"/>
                <w:sz w:val="24"/>
                <w:szCs w:val="24"/>
              </w:rPr>
            </w:pPr>
            <w:r w:rsidDel="00000000" w:rsidR="00000000" w:rsidRPr="00000000">
              <w:rPr>
                <w:rtl w:val="0"/>
              </w:rPr>
            </w:r>
          </w:p>
          <w:p w:rsidR="00000000" w:rsidDel="00000000" w:rsidP="00000000" w:rsidRDefault="00000000" w:rsidRPr="00000000" w14:paraId="0000003F">
            <w:pPr>
              <w:widowControl w:val="0"/>
              <w:rPr>
                <w:b w:val="1"/>
                <w:bCs w:val="1"/>
                <w:sz w:val="24"/>
                <w:szCs w:val="24"/>
              </w:rPr>
            </w:pPr>
            <w:r w:rsidDel="00000000" w:rsidR="00000000" w:rsidRPr="00000000">
              <w:rPr>
                <w:rtl w:val="0"/>
              </w:rPr>
            </w:r>
          </w:p>
          <w:p w:rsidR="00000000" w:rsidDel="00000000" w:rsidP="00000000" w:rsidRDefault="00000000" w:rsidRPr="00000000" w14:paraId="00000040">
            <w:pPr>
              <w:widowControl w:val="0"/>
              <w:rPr>
                <w:b w:val="1"/>
                <w:bCs w:val="1"/>
                <w:sz w:val="24"/>
                <w:szCs w:val="24"/>
              </w:rPr>
            </w:pPr>
            <w:r w:rsidDel="00000000" w:rsidR="00000000" w:rsidRPr="00000000">
              <w:rPr>
                <w:rtl w:val="0"/>
              </w:rPr>
            </w:r>
          </w:p>
          <w:p w:rsidR="00000000" w:rsidDel="00000000" w:rsidP="00000000" w:rsidRDefault="00000000" w:rsidRPr="00000000" w14:paraId="00000041">
            <w:pPr>
              <w:widowControl w:val="0"/>
              <w:rPr>
                <w:b w:val="1"/>
                <w:bCs w:val="1"/>
                <w:sz w:val="24"/>
                <w:szCs w:val="24"/>
              </w:rPr>
            </w:pPr>
            <w:r w:rsidDel="00000000" w:rsidR="00000000" w:rsidRPr="00000000">
              <w:rPr>
                <w:rtl w:val="0"/>
              </w:rPr>
            </w:r>
          </w:p>
          <w:p w:rsidR="00000000" w:rsidDel="00000000" w:rsidP="00000000" w:rsidRDefault="00000000" w:rsidRPr="00000000" w14:paraId="00000042">
            <w:pPr>
              <w:widowControl w:val="0"/>
              <w:rPr>
                <w:b w:val="1"/>
                <w:bCs w:val="1"/>
                <w:sz w:val="24"/>
                <w:szCs w:val="24"/>
              </w:rPr>
            </w:pPr>
            <w:r w:rsidDel="00000000" w:rsidR="00000000" w:rsidRPr="00000000">
              <w:rPr>
                <w:b w:val="1"/>
                <w:bCs w:val="1"/>
                <w:sz w:val="24"/>
                <w:szCs w:val="24"/>
                <w:rtl w:val="0"/>
              </w:rPr>
              <w:t xml:space="preserve">Per event: </w:t>
            </w:r>
          </w:p>
          <w:p w:rsidR="00000000" w:rsidDel="00000000" w:rsidP="00000000" w:rsidRDefault="00000000" w:rsidRPr="00000000" w14:paraId="00000043">
            <w:pPr>
              <w:widowControl w:val="0"/>
              <w:numPr>
                <w:ilvl w:val="0"/>
                <w:numId w:val="3"/>
              </w:numPr>
              <w:ind w:left="720" w:hanging="360"/>
              <w:rPr>
                <w:sz w:val="24"/>
                <w:szCs w:val="24"/>
              </w:rPr>
            </w:pPr>
            <w:r w:rsidDel="00000000" w:rsidR="00000000" w:rsidRPr="00000000">
              <w:rPr>
                <w:b w:val="1"/>
                <w:bCs w:val="1"/>
                <w:sz w:val="24"/>
                <w:szCs w:val="24"/>
                <w:rtl w:val="0"/>
              </w:rPr>
              <w:t xml:space="preserve">In-person: </w:t>
            </w:r>
            <w:r w:rsidDel="00000000" w:rsidR="00000000" w:rsidRPr="00000000">
              <w:rPr>
                <w:sz w:val="24"/>
                <w:szCs w:val="24"/>
                <w:rtl w:val="0"/>
              </w:rPr>
              <w:t xml:space="preserve">Up to 14 sessions 30 exhibition stands (table-top or very low cost stands). </w:t>
            </w:r>
          </w:p>
          <w:p w:rsidR="00000000" w:rsidDel="00000000" w:rsidP="00000000" w:rsidRDefault="00000000" w:rsidRPr="00000000" w14:paraId="00000044">
            <w:pPr>
              <w:widowControl w:val="0"/>
              <w:numPr>
                <w:ilvl w:val="0"/>
                <w:numId w:val="3"/>
              </w:numPr>
              <w:ind w:left="720" w:hanging="360"/>
              <w:rPr>
                <w:sz w:val="24"/>
                <w:szCs w:val="24"/>
              </w:rPr>
            </w:pPr>
            <w:r w:rsidDel="00000000" w:rsidR="00000000" w:rsidRPr="00000000">
              <w:rPr>
                <w:b w:val="1"/>
                <w:bCs w:val="1"/>
                <w:sz w:val="24"/>
                <w:szCs w:val="24"/>
                <w:rtl w:val="0"/>
              </w:rPr>
              <w:t xml:space="preserve">Online:</w:t>
            </w:r>
            <w:r w:rsidDel="00000000" w:rsidR="00000000" w:rsidRPr="00000000">
              <w:rPr>
                <w:sz w:val="24"/>
                <w:szCs w:val="24"/>
                <w:rtl w:val="0"/>
              </w:rPr>
              <w:t xml:space="preserve"> Up to 7 live-streamed sessions with capacity for up to 10,000 staff per session. </w:t>
            </w:r>
          </w:p>
          <w:p w:rsidR="00000000" w:rsidDel="00000000" w:rsidP="00000000" w:rsidRDefault="00000000" w:rsidRPr="00000000" w14:paraId="00000045">
            <w:pPr>
              <w:widowControl w:val="0"/>
              <w:rPr>
                <w:b w:val="1"/>
                <w:bCs w:val="1"/>
                <w:sz w:val="24"/>
                <w:szCs w:val="24"/>
              </w:rPr>
            </w:pPr>
            <w:r w:rsidDel="00000000" w:rsidR="00000000" w:rsidRPr="00000000">
              <w:rPr>
                <w:rtl w:val="0"/>
              </w:rPr>
            </w:r>
          </w:p>
        </w:tc>
      </w:tr>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6">
            <w:pPr>
              <w:widowControl w:val="0"/>
              <w:rPr>
                <w:sz w:val="24"/>
                <w:szCs w:val="24"/>
              </w:rPr>
            </w:pPr>
            <w:r w:rsidDel="00000000" w:rsidR="00000000" w:rsidRPr="00000000">
              <w:rPr>
                <w:sz w:val="24"/>
                <w:szCs w:val="24"/>
                <w:rtl w:val="0"/>
              </w:rPr>
              <w:t xml:space="preserve">TBC October 2026</w:t>
            </w:r>
          </w:p>
        </w:tc>
        <w:tc>
          <w:tcPr>
            <w:shd w:fill="auto" w:val="clear"/>
            <w:tcMar>
              <w:top w:w="100.0" w:type="dxa"/>
              <w:left w:w="100.0" w:type="dxa"/>
              <w:bottom w:w="100.0" w:type="dxa"/>
              <w:right w:w="100.0" w:type="dxa"/>
            </w:tcMar>
          </w:tcPr>
          <w:p w:rsidR="00000000" w:rsidDel="00000000" w:rsidP="00000000" w:rsidRDefault="00000000" w:rsidRPr="00000000" w14:paraId="00000047">
            <w:pPr>
              <w:widowControl w:val="0"/>
              <w:rPr>
                <w:b w:val="1"/>
                <w:bCs w:val="1"/>
                <w:sz w:val="24"/>
                <w:szCs w:val="24"/>
              </w:rPr>
            </w:pPr>
            <w:r w:rsidDel="00000000" w:rsidR="00000000" w:rsidRPr="00000000">
              <w:rPr>
                <w:b w:val="1"/>
                <w:bCs w:val="1"/>
                <w:sz w:val="24"/>
                <w:szCs w:val="24"/>
                <w:rtl w:val="0"/>
              </w:rPr>
              <w:t xml:space="preserve">Venue TBC - Manchester</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8">
            <w:pPr>
              <w:widowControl w:val="0"/>
              <w:rPr>
                <w:sz w:val="24"/>
                <w:szCs w:val="24"/>
              </w:rPr>
            </w:pPr>
            <w:r w:rsidDel="00000000" w:rsidR="00000000" w:rsidRPr="00000000">
              <w:rPr>
                <w:sz w:val="24"/>
                <w:szCs w:val="24"/>
                <w:rtl w:val="0"/>
              </w:rPr>
              <w:t xml:space="preserve">1,000</w:t>
            </w:r>
          </w:p>
        </w:tc>
        <w:tc>
          <w:tcPr>
            <w:vMerge w:val="continue"/>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A">
            <w:pPr>
              <w:widowControl w:val="0"/>
              <w:rPr>
                <w:sz w:val="24"/>
                <w:szCs w:val="24"/>
              </w:rPr>
            </w:pPr>
            <w:r w:rsidDel="00000000" w:rsidR="00000000" w:rsidRPr="00000000">
              <w:rPr>
                <w:sz w:val="24"/>
                <w:szCs w:val="24"/>
                <w:rtl w:val="0"/>
              </w:rPr>
              <w:t xml:space="preserve">TBC November  2026</w:t>
            </w:r>
          </w:p>
        </w:tc>
        <w:tc>
          <w:tcPr>
            <w:shd w:fill="auto" w:val="clear"/>
            <w:tcMar>
              <w:top w:w="100.0" w:type="dxa"/>
              <w:left w:w="100.0" w:type="dxa"/>
              <w:bottom w:w="100.0" w:type="dxa"/>
              <w:right w:w="100.0" w:type="dxa"/>
            </w:tcMar>
          </w:tcPr>
          <w:p w:rsidR="00000000" w:rsidDel="00000000" w:rsidP="00000000" w:rsidRDefault="00000000" w:rsidRPr="00000000" w14:paraId="0000004B">
            <w:pPr>
              <w:widowControl w:val="0"/>
              <w:rPr>
                <w:b w:val="1"/>
                <w:bCs w:val="1"/>
                <w:sz w:val="24"/>
                <w:szCs w:val="24"/>
              </w:rPr>
            </w:pPr>
            <w:r w:rsidDel="00000000" w:rsidR="00000000" w:rsidRPr="00000000">
              <w:rPr>
                <w:b w:val="1"/>
                <w:bCs w:val="1"/>
                <w:sz w:val="24"/>
                <w:szCs w:val="24"/>
                <w:rtl w:val="0"/>
              </w:rPr>
              <w:t xml:space="preserve">Venue TBC - Exeter</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C">
            <w:pPr>
              <w:widowControl w:val="0"/>
              <w:rPr>
                <w:sz w:val="24"/>
                <w:szCs w:val="24"/>
              </w:rPr>
            </w:pPr>
            <w:r w:rsidDel="00000000" w:rsidR="00000000" w:rsidRPr="00000000">
              <w:rPr>
                <w:sz w:val="24"/>
                <w:szCs w:val="24"/>
                <w:rtl w:val="0"/>
              </w:rPr>
              <w:t xml:space="preserve">1,000</w:t>
            </w:r>
          </w:p>
        </w:tc>
        <w:tc>
          <w:tcPr>
            <w:vMerge w:val="continue"/>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E">
            <w:pPr>
              <w:widowControl w:val="0"/>
              <w:rPr>
                <w:sz w:val="24"/>
                <w:szCs w:val="24"/>
              </w:rPr>
            </w:pPr>
            <w:r w:rsidDel="00000000" w:rsidR="00000000" w:rsidRPr="00000000">
              <w:rPr>
                <w:sz w:val="24"/>
                <w:szCs w:val="24"/>
                <w:rtl w:val="0"/>
              </w:rPr>
              <w:t xml:space="preserve">TBC January 2027</w:t>
            </w:r>
          </w:p>
        </w:tc>
        <w:tc>
          <w:tcPr>
            <w:shd w:fill="auto" w:val="clear"/>
            <w:tcMar>
              <w:top w:w="100.0" w:type="dxa"/>
              <w:left w:w="100.0" w:type="dxa"/>
              <w:bottom w:w="100.0" w:type="dxa"/>
              <w:right w:w="100.0" w:type="dxa"/>
            </w:tcMar>
          </w:tcPr>
          <w:p w:rsidR="00000000" w:rsidDel="00000000" w:rsidP="00000000" w:rsidRDefault="00000000" w:rsidRPr="00000000" w14:paraId="0000004F">
            <w:pPr>
              <w:widowControl w:val="0"/>
              <w:rPr>
                <w:b w:val="1"/>
                <w:bCs w:val="1"/>
                <w:sz w:val="24"/>
                <w:szCs w:val="24"/>
              </w:rPr>
            </w:pPr>
            <w:r w:rsidDel="00000000" w:rsidR="00000000" w:rsidRPr="00000000">
              <w:rPr>
                <w:b w:val="1"/>
                <w:bCs w:val="1"/>
                <w:sz w:val="24"/>
                <w:szCs w:val="24"/>
                <w:rtl w:val="0"/>
              </w:rPr>
              <w:t xml:space="preserve">Venue TBC - Cardiff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0">
            <w:pPr>
              <w:widowControl w:val="0"/>
              <w:rPr>
                <w:sz w:val="24"/>
                <w:szCs w:val="24"/>
              </w:rPr>
            </w:pPr>
            <w:r w:rsidDel="00000000" w:rsidR="00000000" w:rsidRPr="00000000">
              <w:rPr>
                <w:sz w:val="24"/>
                <w:szCs w:val="24"/>
                <w:rtl w:val="0"/>
              </w:rPr>
              <w:t xml:space="preserve">1,000</w:t>
            </w:r>
          </w:p>
        </w:tc>
        <w:tc>
          <w:tcPr>
            <w:vMerge w:val="continue"/>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2">
            <w:pPr>
              <w:widowControl w:val="0"/>
              <w:rPr>
                <w:sz w:val="24"/>
                <w:szCs w:val="24"/>
              </w:rPr>
            </w:pPr>
            <w:r w:rsidDel="00000000" w:rsidR="00000000" w:rsidRPr="00000000">
              <w:rPr>
                <w:sz w:val="24"/>
                <w:szCs w:val="24"/>
                <w:rtl w:val="0"/>
              </w:rPr>
              <w:t xml:space="preserve">TBC February 2027</w:t>
            </w:r>
          </w:p>
        </w:tc>
        <w:tc>
          <w:tcPr>
            <w:shd w:fill="auto" w:val="clear"/>
            <w:tcMar>
              <w:top w:w="100.0" w:type="dxa"/>
              <w:left w:w="100.0" w:type="dxa"/>
              <w:bottom w:w="100.0" w:type="dxa"/>
              <w:right w:w="100.0" w:type="dxa"/>
            </w:tcMar>
          </w:tcPr>
          <w:p w:rsidR="00000000" w:rsidDel="00000000" w:rsidP="00000000" w:rsidRDefault="00000000" w:rsidRPr="00000000" w14:paraId="00000053">
            <w:pPr>
              <w:widowControl w:val="0"/>
              <w:rPr>
                <w:b w:val="1"/>
                <w:bCs w:val="1"/>
                <w:sz w:val="24"/>
                <w:szCs w:val="24"/>
              </w:rPr>
            </w:pPr>
            <w:r w:rsidDel="00000000" w:rsidR="00000000" w:rsidRPr="00000000">
              <w:rPr>
                <w:b w:val="1"/>
                <w:bCs w:val="1"/>
                <w:sz w:val="24"/>
                <w:szCs w:val="24"/>
                <w:rtl w:val="0"/>
              </w:rPr>
              <w:t xml:space="preserve">Venue TBC - Belfast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4">
            <w:pPr>
              <w:widowControl w:val="0"/>
              <w:rPr>
                <w:sz w:val="24"/>
                <w:szCs w:val="24"/>
              </w:rPr>
            </w:pPr>
            <w:r w:rsidDel="00000000" w:rsidR="00000000" w:rsidRPr="00000000">
              <w:rPr>
                <w:sz w:val="24"/>
                <w:szCs w:val="24"/>
                <w:rtl w:val="0"/>
              </w:rPr>
              <w:t xml:space="preserve">1,000</w:t>
            </w:r>
          </w:p>
        </w:tc>
        <w:tc>
          <w:tcPr>
            <w:vMerge w:val="continue"/>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6">
            <w:pPr>
              <w:widowControl w:val="0"/>
              <w:rPr>
                <w:sz w:val="24"/>
                <w:szCs w:val="24"/>
              </w:rPr>
            </w:pPr>
            <w:r w:rsidDel="00000000" w:rsidR="00000000" w:rsidRPr="00000000">
              <w:rPr>
                <w:sz w:val="24"/>
                <w:szCs w:val="24"/>
                <w:rtl w:val="0"/>
              </w:rPr>
              <w:t xml:space="preserve">TBC March 2027</w:t>
            </w:r>
          </w:p>
        </w:tc>
        <w:tc>
          <w:tcPr>
            <w:shd w:fill="auto" w:val="clear"/>
            <w:tcMar>
              <w:top w:w="100.0" w:type="dxa"/>
              <w:left w:w="100.0" w:type="dxa"/>
              <w:bottom w:w="100.0" w:type="dxa"/>
              <w:right w:w="100.0" w:type="dxa"/>
            </w:tcMar>
          </w:tcPr>
          <w:p w:rsidR="00000000" w:rsidDel="00000000" w:rsidP="00000000" w:rsidRDefault="00000000" w:rsidRPr="00000000" w14:paraId="00000057">
            <w:pPr>
              <w:widowControl w:val="0"/>
              <w:rPr>
                <w:b w:val="1"/>
                <w:bCs w:val="1"/>
                <w:sz w:val="24"/>
                <w:szCs w:val="24"/>
              </w:rPr>
            </w:pPr>
            <w:r w:rsidDel="00000000" w:rsidR="00000000" w:rsidRPr="00000000">
              <w:rPr>
                <w:b w:val="1"/>
                <w:bCs w:val="1"/>
                <w:sz w:val="24"/>
                <w:szCs w:val="24"/>
                <w:rtl w:val="0"/>
              </w:rPr>
              <w:t xml:space="preserve">Venue TBC - Leeds, Sheffield or York</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8">
            <w:pPr>
              <w:widowControl w:val="0"/>
              <w:rPr>
                <w:sz w:val="24"/>
                <w:szCs w:val="24"/>
              </w:rPr>
            </w:pPr>
            <w:r w:rsidDel="00000000" w:rsidR="00000000" w:rsidRPr="00000000">
              <w:rPr>
                <w:sz w:val="24"/>
                <w:szCs w:val="24"/>
                <w:rtl w:val="0"/>
              </w:rPr>
              <w:t xml:space="preserve">1,000</w:t>
            </w:r>
          </w:p>
        </w:tc>
        <w:tc>
          <w:tcPr>
            <w:vMerge w:val="continue"/>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A">
            <w:pPr>
              <w:widowControl w:val="0"/>
              <w:rPr>
                <w:sz w:val="24"/>
                <w:szCs w:val="24"/>
              </w:rPr>
            </w:pPr>
            <w:r w:rsidDel="00000000" w:rsidR="00000000" w:rsidRPr="00000000">
              <w:rPr>
                <w:sz w:val="24"/>
                <w:szCs w:val="24"/>
                <w:rtl w:val="0"/>
              </w:rPr>
              <w:t xml:space="preserve">TBC May 2027</w:t>
            </w:r>
          </w:p>
        </w:tc>
        <w:tc>
          <w:tcPr>
            <w:shd w:fill="auto" w:val="clear"/>
            <w:tcMar>
              <w:top w:w="100.0" w:type="dxa"/>
              <w:left w:w="100.0" w:type="dxa"/>
              <w:bottom w:w="100.0" w:type="dxa"/>
              <w:right w:w="100.0" w:type="dxa"/>
            </w:tcMar>
          </w:tcPr>
          <w:p w:rsidR="00000000" w:rsidDel="00000000" w:rsidP="00000000" w:rsidRDefault="00000000" w:rsidRPr="00000000" w14:paraId="0000005B">
            <w:pPr>
              <w:widowControl w:val="0"/>
              <w:rPr>
                <w:b w:val="1"/>
                <w:bCs w:val="1"/>
                <w:sz w:val="24"/>
                <w:szCs w:val="24"/>
              </w:rPr>
            </w:pPr>
            <w:r w:rsidDel="00000000" w:rsidR="00000000" w:rsidRPr="00000000">
              <w:rPr>
                <w:b w:val="1"/>
                <w:bCs w:val="1"/>
                <w:sz w:val="24"/>
                <w:szCs w:val="24"/>
                <w:rtl w:val="0"/>
              </w:rPr>
              <w:t xml:space="preserve">Venue TBC - Midlands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C">
            <w:pPr>
              <w:widowControl w:val="0"/>
              <w:rPr>
                <w:b w:val="1"/>
                <w:bCs w:val="1"/>
                <w:sz w:val="24"/>
                <w:szCs w:val="24"/>
              </w:rPr>
            </w:pPr>
            <w:r w:rsidDel="00000000" w:rsidR="00000000" w:rsidRPr="00000000">
              <w:rPr>
                <w:sz w:val="24"/>
                <w:szCs w:val="24"/>
                <w:rtl w:val="0"/>
              </w:rPr>
              <w:t xml:space="preserve">1,000</w:t>
            </w: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4"/>
                <w:szCs w:val="24"/>
              </w:rPr>
            </w:pPr>
            <w:r w:rsidDel="00000000" w:rsidR="00000000" w:rsidRPr="00000000">
              <w:rPr>
                <w:rtl w:val="0"/>
              </w:rPr>
            </w:r>
          </w:p>
        </w:tc>
      </w:tr>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E">
            <w:pPr>
              <w:widowControl w:val="0"/>
              <w:rPr>
                <w:sz w:val="24"/>
                <w:szCs w:val="24"/>
              </w:rPr>
            </w:pPr>
            <w:r w:rsidDel="00000000" w:rsidR="00000000" w:rsidRPr="00000000">
              <w:rPr>
                <w:sz w:val="24"/>
                <w:szCs w:val="24"/>
                <w:rtl w:val="0"/>
              </w:rPr>
              <w:t xml:space="preserve">10 days</w:t>
            </w:r>
          </w:p>
        </w:tc>
        <w:tc>
          <w:tcPr>
            <w:shd w:fill="auto" w:val="clear"/>
            <w:tcMar>
              <w:top w:w="100.0" w:type="dxa"/>
              <w:left w:w="100.0" w:type="dxa"/>
              <w:bottom w:w="100.0" w:type="dxa"/>
              <w:right w:w="100.0" w:type="dxa"/>
            </w:tcMar>
          </w:tcPr>
          <w:p w:rsidR="00000000" w:rsidDel="00000000" w:rsidP="00000000" w:rsidRDefault="00000000" w:rsidRPr="00000000" w14:paraId="0000005F">
            <w:pPr>
              <w:widowControl w:val="0"/>
              <w:rPr>
                <w:b w:val="1"/>
                <w:bCs w:val="1"/>
                <w:sz w:val="24"/>
                <w:szCs w:val="24"/>
              </w:rPr>
            </w:pPr>
            <w:r w:rsidDel="00000000" w:rsidR="00000000" w:rsidRPr="00000000">
              <w:rPr>
                <w:b w:val="1"/>
                <w:bCs w:val="1"/>
                <w:sz w:val="24"/>
                <w:szCs w:val="24"/>
                <w:rtl w:val="0"/>
              </w:rPr>
              <w:t xml:space="preserve">9 venues</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0">
            <w:pPr>
              <w:widowControl w:val="0"/>
              <w:rPr>
                <w:sz w:val="24"/>
                <w:szCs w:val="24"/>
              </w:rPr>
            </w:pPr>
            <w:r w:rsidDel="00000000" w:rsidR="00000000" w:rsidRPr="00000000">
              <w:rPr>
                <w:sz w:val="24"/>
                <w:szCs w:val="24"/>
                <w:rtl w:val="0"/>
              </w:rPr>
              <w:t xml:space="preserve">21,000 in person attendees and up to 12,000 online attendees.</w:t>
            </w:r>
          </w:p>
          <w:p w:rsidR="00000000" w:rsidDel="00000000" w:rsidP="00000000" w:rsidRDefault="00000000" w:rsidRPr="00000000" w14:paraId="00000061">
            <w:pPr>
              <w:widowControl w:val="0"/>
              <w:rPr>
                <w:sz w:val="24"/>
                <w:szCs w:val="24"/>
              </w:rPr>
            </w:pPr>
            <w:r w:rsidDel="00000000" w:rsidR="00000000" w:rsidRPr="00000000">
              <w:rPr>
                <w:sz w:val="24"/>
                <w:szCs w:val="24"/>
                <w:rtl w:val="0"/>
              </w:rPr>
              <w:t xml:space="preserve">Total = 34,000 attendees </w:t>
            </w:r>
          </w:p>
        </w:tc>
      </w:tr>
    </w:tbl>
    <w:p w:rsidR="00000000" w:rsidDel="00000000" w:rsidP="00000000" w:rsidRDefault="00000000" w:rsidRPr="00000000" w14:paraId="00000063">
      <w:pPr>
        <w:shd w:fill="ffffff" w:val="clear"/>
        <w:spacing w:line="276" w:lineRule="auto"/>
        <w:rPr>
          <w:sz w:val="24"/>
          <w:szCs w:val="24"/>
        </w:rPr>
      </w:pPr>
      <w:r w:rsidDel="00000000" w:rsidR="00000000" w:rsidRPr="00000000">
        <w:rPr>
          <w:rtl w:val="0"/>
        </w:rPr>
      </w:r>
    </w:p>
    <w:p w:rsidR="00000000" w:rsidDel="00000000" w:rsidP="00000000" w:rsidRDefault="00000000" w:rsidRPr="00000000" w14:paraId="00000064">
      <w:pPr>
        <w:pStyle w:val="Heading2"/>
        <w:numPr>
          <w:ilvl w:val="1"/>
          <w:numId w:val="5"/>
        </w:numPr>
        <w:spacing w:after="120" w:lineRule="auto"/>
        <w:ind w:left="720" w:hanging="720"/>
        <w:rPr>
          <w:sz w:val="24"/>
          <w:szCs w:val="24"/>
        </w:rPr>
      </w:pPr>
      <w:bookmarkStart w:colFirst="0" w:colLast="0" w:name="_heading=h.d1lbhn76uhxe" w:id="42"/>
      <w:bookmarkEnd w:id="42"/>
      <w:r w:rsidDel="00000000" w:rsidR="00000000" w:rsidRPr="00000000">
        <w:rPr>
          <w:sz w:val="24"/>
          <w:szCs w:val="24"/>
          <w:rtl w:val="0"/>
        </w:rPr>
        <w:t xml:space="preserve">It is anticipated that the events will follow a similar format for 2027 - 8. </w:t>
      </w:r>
    </w:p>
    <w:p w:rsidR="00000000" w:rsidDel="00000000" w:rsidP="00000000" w:rsidRDefault="00000000" w:rsidRPr="00000000" w14:paraId="00000065">
      <w:pPr>
        <w:pStyle w:val="Heading2"/>
        <w:numPr>
          <w:ilvl w:val="1"/>
          <w:numId w:val="5"/>
        </w:numPr>
        <w:spacing w:after="120" w:lineRule="auto"/>
        <w:ind w:left="720" w:hanging="720"/>
        <w:rPr>
          <w:sz w:val="24"/>
          <w:szCs w:val="24"/>
        </w:rPr>
      </w:pPr>
      <w:bookmarkStart w:colFirst="0" w:colLast="0" w:name="_heading=h.8t4na4g8ost0" w:id="43"/>
      <w:bookmarkEnd w:id="43"/>
      <w:r w:rsidDel="00000000" w:rsidR="00000000" w:rsidRPr="00000000">
        <w:rPr>
          <w:sz w:val="24"/>
          <w:szCs w:val="24"/>
          <w:rtl w:val="0"/>
        </w:rPr>
        <w:t xml:space="preserve">The client retains the right to amend the schedule. </w:t>
      </w:r>
    </w:p>
    <w:p w:rsidR="00000000" w:rsidDel="00000000" w:rsidP="00000000" w:rsidRDefault="00000000" w:rsidRPr="00000000" w14:paraId="00000066">
      <w:pPr>
        <w:pStyle w:val="Heading2"/>
        <w:numPr>
          <w:ilvl w:val="1"/>
          <w:numId w:val="5"/>
        </w:numPr>
        <w:spacing w:after="120" w:lineRule="auto"/>
        <w:ind w:left="720" w:hanging="720"/>
        <w:rPr>
          <w:sz w:val="24"/>
          <w:szCs w:val="24"/>
        </w:rPr>
      </w:pPr>
      <w:bookmarkStart w:colFirst="0" w:colLast="0" w:name="_heading=h.axxxurl2cqht" w:id="44"/>
      <w:bookmarkEnd w:id="44"/>
      <w:r w:rsidDel="00000000" w:rsidR="00000000" w:rsidRPr="00000000">
        <w:rPr>
          <w:sz w:val="24"/>
          <w:szCs w:val="24"/>
          <w:rtl w:val="0"/>
        </w:rPr>
        <w:t xml:space="preserve">This contract is initially for a period from 16 January 2026 up to 30 August 2027 and has an option for one, 21-month extension period. </w:t>
      </w:r>
    </w:p>
    <w:p w:rsidR="00000000" w:rsidDel="00000000" w:rsidP="00000000" w:rsidRDefault="00000000" w:rsidRPr="00000000" w14:paraId="00000067">
      <w:pPr>
        <w:pStyle w:val="Heading2"/>
        <w:numPr>
          <w:ilvl w:val="1"/>
          <w:numId w:val="5"/>
        </w:numPr>
        <w:spacing w:after="120" w:lineRule="auto"/>
        <w:ind w:left="720" w:hanging="720"/>
        <w:rPr>
          <w:sz w:val="24"/>
          <w:szCs w:val="24"/>
        </w:rPr>
      </w:pPr>
      <w:bookmarkStart w:colFirst="0" w:colLast="0" w:name="_heading=h.na9p2x3gh52r" w:id="45"/>
      <w:bookmarkEnd w:id="45"/>
      <w:r w:rsidDel="00000000" w:rsidR="00000000" w:rsidRPr="00000000">
        <w:rPr>
          <w:sz w:val="24"/>
          <w:szCs w:val="24"/>
          <w:rtl w:val="0"/>
        </w:rPr>
        <w:t xml:space="preserve">The Services required under this Contract and format set out for the first 21-month delivery period may be refined (to the extent permitted) by the Cabinet Office. The contract extensions will be agreed based on the Budget approved.</w:t>
      </w:r>
    </w:p>
    <w:p w:rsidR="00000000" w:rsidDel="00000000" w:rsidP="00000000" w:rsidRDefault="00000000" w:rsidRPr="00000000" w14:paraId="00000068">
      <w:pPr>
        <w:pStyle w:val="Heading2"/>
        <w:numPr>
          <w:ilvl w:val="1"/>
          <w:numId w:val="5"/>
        </w:numPr>
        <w:spacing w:after="120" w:lineRule="auto"/>
        <w:ind w:left="720" w:hanging="720"/>
        <w:rPr>
          <w:sz w:val="24"/>
          <w:szCs w:val="24"/>
        </w:rPr>
      </w:pPr>
      <w:bookmarkStart w:colFirst="0" w:colLast="0" w:name="_heading=h.ae1b3dquvjtc" w:id="46"/>
      <w:bookmarkEnd w:id="46"/>
      <w:r w:rsidDel="00000000" w:rsidR="00000000" w:rsidRPr="00000000">
        <w:rPr>
          <w:sz w:val="24"/>
          <w:szCs w:val="24"/>
          <w:rtl w:val="0"/>
        </w:rPr>
        <w:t xml:space="preserve">The Contract is structured to offer Contracting Authorities flexibility and choice for the format (e.g., number of events, location and format) of future years if contract is extended. It will be a matter of judgement for the Contracting Authorities to decide which particular format is most appropriate to meet their specific requirements and best deliver their business needs</w:t>
      </w:r>
    </w:p>
    <w:p w:rsidR="00000000" w:rsidDel="00000000" w:rsidP="00000000" w:rsidRDefault="00000000" w:rsidRPr="00000000" w14:paraId="00000069">
      <w:pPr>
        <w:pStyle w:val="Heading2"/>
        <w:numPr>
          <w:ilvl w:val="1"/>
          <w:numId w:val="5"/>
        </w:numPr>
        <w:spacing w:after="120" w:lineRule="auto"/>
        <w:ind w:left="720" w:hanging="720"/>
        <w:rPr>
          <w:sz w:val="24"/>
          <w:szCs w:val="24"/>
        </w:rPr>
      </w:pPr>
      <w:bookmarkStart w:colFirst="0" w:colLast="0" w:name="_heading=h.7dxfyt26h8kp" w:id="47"/>
      <w:bookmarkEnd w:id="47"/>
      <w:r w:rsidDel="00000000" w:rsidR="00000000" w:rsidRPr="00000000">
        <w:rPr>
          <w:sz w:val="24"/>
          <w:szCs w:val="24"/>
          <w:rtl w:val="0"/>
        </w:rPr>
        <w:t xml:space="preserve">The Authority expects the Client to provide a final, itemised budget for each event within 60 days of each event being delivered. </w:t>
      </w:r>
    </w:p>
    <w:p w:rsidR="00000000" w:rsidDel="00000000" w:rsidP="00000000" w:rsidRDefault="00000000" w:rsidRPr="00000000" w14:paraId="0000006A">
      <w:pPr>
        <w:pStyle w:val="Heading2"/>
        <w:numPr>
          <w:ilvl w:val="1"/>
          <w:numId w:val="5"/>
        </w:numPr>
        <w:spacing w:after="120" w:lineRule="auto"/>
        <w:ind w:left="720" w:hanging="720"/>
        <w:rPr>
          <w:sz w:val="24"/>
          <w:szCs w:val="24"/>
        </w:rPr>
      </w:pPr>
      <w:bookmarkStart w:colFirst="0" w:colLast="0" w:name="_heading=h.wlpqwy90kezs" w:id="48"/>
      <w:bookmarkEnd w:id="48"/>
      <w:r w:rsidDel="00000000" w:rsidR="00000000" w:rsidRPr="00000000">
        <w:rPr>
          <w:sz w:val="24"/>
          <w:szCs w:val="24"/>
          <w:rtl w:val="0"/>
        </w:rPr>
        <w:t xml:space="preserve">The Authority expects the Client to provide a final reconciled budget for the full project submitted 60 days after the final event. </w:t>
      </w:r>
    </w:p>
    <w:p w:rsidR="00000000" w:rsidDel="00000000" w:rsidP="00000000" w:rsidRDefault="00000000" w:rsidRPr="00000000" w14:paraId="0000006B">
      <w:pPr>
        <w:pStyle w:val="Heading2"/>
        <w:numPr>
          <w:ilvl w:val="1"/>
          <w:numId w:val="5"/>
        </w:numPr>
        <w:spacing w:after="120" w:lineRule="auto"/>
        <w:ind w:left="720" w:hanging="720"/>
        <w:rPr>
          <w:sz w:val="24"/>
          <w:szCs w:val="24"/>
        </w:rPr>
      </w:pPr>
      <w:bookmarkStart w:colFirst="0" w:colLast="0" w:name="_heading=h.7evtwb1krksm" w:id="49"/>
      <w:bookmarkEnd w:id="49"/>
      <w:r w:rsidDel="00000000" w:rsidR="00000000" w:rsidRPr="00000000">
        <w:rPr>
          <w:sz w:val="24"/>
          <w:szCs w:val="24"/>
          <w:rtl w:val="0"/>
        </w:rPr>
        <w:t xml:space="preserve">If applicable, payment for any extensions shall be based upon the contract price subject to fair and reasonable adjustment to be mutually agreed between CO and the Supplier.</w:t>
      </w:r>
    </w:p>
    <w:p w:rsidR="00000000" w:rsidDel="00000000" w:rsidP="00000000" w:rsidRDefault="00000000" w:rsidRPr="00000000" w14:paraId="0000006C">
      <w:pPr>
        <w:pStyle w:val="Heading1"/>
        <w:numPr>
          <w:ilvl w:val="0"/>
          <w:numId w:val="5"/>
        </w:numPr>
        <w:spacing w:after="120" w:before="240" w:lineRule="auto"/>
        <w:ind w:left="720" w:hanging="720"/>
        <w:rPr>
          <w:sz w:val="24"/>
          <w:szCs w:val="24"/>
        </w:rPr>
      </w:pPr>
      <w:bookmarkStart w:colFirst="0" w:colLast="0" w:name="_heading=h.m2egtnclr3un" w:id="50"/>
      <w:bookmarkEnd w:id="50"/>
      <w:r w:rsidDel="00000000" w:rsidR="00000000" w:rsidRPr="00000000">
        <w:rPr>
          <w:sz w:val="24"/>
          <w:szCs w:val="24"/>
          <w:rtl w:val="0"/>
        </w:rPr>
        <w:t xml:space="preserve">SCOPE OF REQUIREMENT </w:t>
      </w:r>
    </w:p>
    <w:p w:rsidR="00000000" w:rsidDel="00000000" w:rsidP="00000000" w:rsidRDefault="00000000" w:rsidRPr="00000000" w14:paraId="0000006D">
      <w:pPr>
        <w:pStyle w:val="Heading2"/>
        <w:numPr>
          <w:ilvl w:val="1"/>
          <w:numId w:val="5"/>
        </w:numPr>
        <w:spacing w:after="120" w:lineRule="auto"/>
        <w:ind w:left="720" w:hanging="720"/>
        <w:rPr>
          <w:sz w:val="24"/>
          <w:szCs w:val="24"/>
        </w:rPr>
      </w:pPr>
      <w:bookmarkStart w:colFirst="0" w:colLast="0" w:name="_heading=h.4m9yo8xlbplk" w:id="51"/>
      <w:bookmarkEnd w:id="51"/>
      <w:r w:rsidDel="00000000" w:rsidR="00000000" w:rsidRPr="00000000">
        <w:rPr>
          <w:sz w:val="24"/>
          <w:szCs w:val="24"/>
          <w:rtl w:val="0"/>
        </w:rPr>
        <w:t xml:space="preserve">The event Supplier is required to: </w:t>
      </w:r>
    </w:p>
    <w:p w:rsidR="00000000" w:rsidDel="00000000" w:rsidP="00000000" w:rsidRDefault="00000000" w:rsidRPr="00000000" w14:paraId="0000006E">
      <w:pPr>
        <w:pStyle w:val="Heading3"/>
        <w:numPr>
          <w:ilvl w:val="2"/>
          <w:numId w:val="5"/>
        </w:numPr>
        <w:ind w:left="1800" w:hanging="1080"/>
        <w:rPr>
          <w:sz w:val="24"/>
          <w:szCs w:val="24"/>
        </w:rPr>
      </w:pPr>
      <w:bookmarkStart w:colFirst="0" w:colLast="0" w:name="_heading=h.wkiii2jm56sh" w:id="52"/>
      <w:bookmarkEnd w:id="52"/>
      <w:r w:rsidDel="00000000" w:rsidR="00000000" w:rsidRPr="00000000">
        <w:rPr>
          <w:sz w:val="24"/>
          <w:szCs w:val="24"/>
          <w:rtl w:val="0"/>
        </w:rPr>
        <w:t xml:space="preserve">provide event management and production services for the series of events;</w:t>
      </w:r>
    </w:p>
    <w:p w:rsidR="00000000" w:rsidDel="00000000" w:rsidP="00000000" w:rsidRDefault="00000000" w:rsidRPr="00000000" w14:paraId="0000006F">
      <w:pPr>
        <w:pStyle w:val="Heading3"/>
        <w:numPr>
          <w:ilvl w:val="2"/>
          <w:numId w:val="5"/>
        </w:numPr>
        <w:ind w:left="1800" w:hanging="1080"/>
        <w:rPr>
          <w:sz w:val="24"/>
          <w:szCs w:val="24"/>
        </w:rPr>
      </w:pPr>
      <w:bookmarkStart w:colFirst="0" w:colLast="0" w:name="_heading=h.exrcm9lc6z1q" w:id="53"/>
      <w:bookmarkEnd w:id="53"/>
      <w:r w:rsidDel="00000000" w:rsidR="00000000" w:rsidRPr="00000000">
        <w:rPr>
          <w:sz w:val="24"/>
          <w:szCs w:val="24"/>
          <w:rtl w:val="0"/>
        </w:rPr>
        <w:t xml:space="preserve">record 7 sessions of content from each of the 7 smaller events and provide a content library for session recordings to make these available from one month after each of the hybrid events until 3 months following the final event in May 2027 (49 x 45 minute sessions in total);</w:t>
      </w:r>
    </w:p>
    <w:p w:rsidR="00000000" w:rsidDel="00000000" w:rsidP="00000000" w:rsidRDefault="00000000" w:rsidRPr="00000000" w14:paraId="00000070">
      <w:pPr>
        <w:pStyle w:val="Heading2"/>
        <w:numPr>
          <w:ilvl w:val="1"/>
          <w:numId w:val="5"/>
        </w:numPr>
        <w:ind w:left="720" w:hanging="720"/>
        <w:rPr>
          <w:sz w:val="24"/>
          <w:szCs w:val="24"/>
        </w:rPr>
      </w:pPr>
      <w:bookmarkStart w:colFirst="0" w:colLast="0" w:name="_heading=h.flxjjvwe76xv" w:id="54"/>
      <w:bookmarkEnd w:id="54"/>
      <w:r w:rsidDel="00000000" w:rsidR="00000000" w:rsidRPr="00000000">
        <w:rPr>
          <w:sz w:val="24"/>
          <w:szCs w:val="24"/>
          <w:rtl w:val="0"/>
        </w:rPr>
        <w:t xml:space="preserve">The Supplier will be responsible for the following services:</w:t>
      </w:r>
    </w:p>
    <w:p w:rsidR="00000000" w:rsidDel="00000000" w:rsidP="00000000" w:rsidRDefault="00000000" w:rsidRPr="00000000" w14:paraId="00000071">
      <w:pPr>
        <w:pStyle w:val="Heading3"/>
        <w:numPr>
          <w:ilvl w:val="2"/>
          <w:numId w:val="5"/>
        </w:numPr>
        <w:ind w:left="1800" w:hanging="1080"/>
        <w:rPr>
          <w:sz w:val="24"/>
          <w:szCs w:val="24"/>
        </w:rPr>
      </w:pPr>
      <w:bookmarkStart w:colFirst="0" w:colLast="0" w:name="_heading=h.2hz3tz3f28i4" w:id="55"/>
      <w:bookmarkEnd w:id="55"/>
      <w:r w:rsidDel="00000000" w:rsidR="00000000" w:rsidRPr="00000000">
        <w:rPr>
          <w:sz w:val="24"/>
          <w:szCs w:val="24"/>
          <w:rtl w:val="0"/>
        </w:rPr>
        <w:t xml:space="preserve">Strategic planning and design and delivery: End to end event advice, strategy, planning, design, delivery, management and production;</w:t>
      </w:r>
    </w:p>
    <w:p w:rsidR="00000000" w:rsidDel="00000000" w:rsidP="00000000" w:rsidRDefault="00000000" w:rsidRPr="00000000" w14:paraId="00000072">
      <w:pPr>
        <w:pStyle w:val="Heading3"/>
        <w:numPr>
          <w:ilvl w:val="2"/>
          <w:numId w:val="5"/>
        </w:numPr>
        <w:ind w:left="1800" w:hanging="1080"/>
        <w:rPr>
          <w:sz w:val="24"/>
          <w:szCs w:val="24"/>
        </w:rPr>
      </w:pPr>
      <w:bookmarkStart w:colFirst="0" w:colLast="0" w:name="_heading=h.d944vjxz0kgp" w:id="56"/>
      <w:bookmarkEnd w:id="56"/>
      <w:r w:rsidDel="00000000" w:rsidR="00000000" w:rsidRPr="00000000">
        <w:rPr>
          <w:sz w:val="24"/>
          <w:szCs w:val="24"/>
          <w:rtl w:val="0"/>
        </w:rPr>
        <w:t xml:space="preserve">Staffing of the event (HMG will provide volunteer staff of 150+ each day to help with people flow/management, room set-up etc. (75 in the morning, 75 in the afternoon for the large scale events and c 30 in the morning and 30 in the afternoon of the small scale events.);</w:t>
      </w:r>
    </w:p>
    <w:p w:rsidR="00000000" w:rsidDel="00000000" w:rsidP="00000000" w:rsidRDefault="00000000" w:rsidRPr="00000000" w14:paraId="00000073">
      <w:pPr>
        <w:pStyle w:val="Heading3"/>
        <w:numPr>
          <w:ilvl w:val="2"/>
          <w:numId w:val="5"/>
        </w:numPr>
        <w:ind w:left="1800" w:hanging="1080"/>
        <w:rPr>
          <w:sz w:val="24"/>
          <w:szCs w:val="24"/>
        </w:rPr>
      </w:pPr>
      <w:bookmarkStart w:colFirst="0" w:colLast="0" w:name="_heading=h.q52n8tweq16t" w:id="57"/>
      <w:bookmarkEnd w:id="57"/>
      <w:r w:rsidDel="00000000" w:rsidR="00000000" w:rsidRPr="00000000">
        <w:rPr>
          <w:sz w:val="24"/>
          <w:szCs w:val="24"/>
          <w:rtl w:val="0"/>
        </w:rPr>
        <w:t xml:space="preserve">All co-ordination, e.g. dealing with enquiries, main point of contact for all parties involved, stage management and speaker liaison;</w:t>
      </w:r>
    </w:p>
    <w:p w:rsidR="00000000" w:rsidDel="00000000" w:rsidP="00000000" w:rsidRDefault="00000000" w:rsidRPr="00000000" w14:paraId="00000074">
      <w:pPr>
        <w:pStyle w:val="Heading3"/>
        <w:numPr>
          <w:ilvl w:val="2"/>
          <w:numId w:val="5"/>
        </w:numPr>
        <w:ind w:left="1800" w:hanging="1080"/>
        <w:rPr>
          <w:sz w:val="24"/>
          <w:szCs w:val="24"/>
        </w:rPr>
      </w:pPr>
      <w:bookmarkStart w:colFirst="0" w:colLast="0" w:name="_heading=h.kcg4u7of84pw" w:id="58"/>
      <w:bookmarkEnd w:id="58"/>
      <w:r w:rsidDel="00000000" w:rsidR="00000000" w:rsidRPr="00000000">
        <w:rPr>
          <w:sz w:val="24"/>
          <w:szCs w:val="24"/>
          <w:rtl w:val="0"/>
        </w:rPr>
        <w:t xml:space="preserve">Act as lead Supplier for other sub-contractors;</w:t>
      </w:r>
    </w:p>
    <w:p w:rsidR="00000000" w:rsidDel="00000000" w:rsidP="00000000" w:rsidRDefault="00000000" w:rsidRPr="00000000" w14:paraId="00000075">
      <w:pPr>
        <w:pStyle w:val="Heading3"/>
        <w:numPr>
          <w:ilvl w:val="2"/>
          <w:numId w:val="5"/>
        </w:numPr>
        <w:ind w:left="1800" w:hanging="1080"/>
        <w:rPr>
          <w:sz w:val="24"/>
          <w:szCs w:val="24"/>
        </w:rPr>
      </w:pPr>
      <w:bookmarkStart w:colFirst="0" w:colLast="0" w:name="_heading=h.cja7z2jat9gq" w:id="59"/>
      <w:bookmarkEnd w:id="59"/>
      <w:r w:rsidDel="00000000" w:rsidR="00000000" w:rsidRPr="00000000">
        <w:rPr>
          <w:sz w:val="24"/>
          <w:szCs w:val="24"/>
          <w:rtl w:val="0"/>
        </w:rPr>
        <w:t xml:space="preserve">Ensuring that arrangements have been made for delegates with any specific requirements/disabilities including access, induction loops, signers, etc, including the production of accessibility reports. </w:t>
      </w:r>
    </w:p>
    <w:p w:rsidR="00000000" w:rsidDel="00000000" w:rsidP="00000000" w:rsidRDefault="00000000" w:rsidRPr="00000000" w14:paraId="00000076">
      <w:pPr>
        <w:pStyle w:val="Heading3"/>
        <w:numPr>
          <w:ilvl w:val="2"/>
          <w:numId w:val="5"/>
        </w:numPr>
        <w:ind w:left="1800" w:hanging="1080"/>
        <w:rPr>
          <w:sz w:val="24"/>
          <w:szCs w:val="24"/>
        </w:rPr>
      </w:pPr>
      <w:bookmarkStart w:colFirst="0" w:colLast="0" w:name="_heading=h.c51unsahcgw2" w:id="60"/>
      <w:bookmarkEnd w:id="60"/>
      <w:r w:rsidDel="00000000" w:rsidR="00000000" w:rsidRPr="00000000">
        <w:rPr>
          <w:sz w:val="24"/>
          <w:szCs w:val="24"/>
          <w:rtl w:val="0"/>
        </w:rPr>
        <w:t xml:space="preserve">Ensuring best practice approaches are adopted in light of sustainability.</w:t>
      </w:r>
    </w:p>
    <w:p w:rsidR="00000000" w:rsidDel="00000000" w:rsidP="00000000" w:rsidRDefault="00000000" w:rsidRPr="00000000" w14:paraId="00000077">
      <w:pPr>
        <w:pStyle w:val="Heading3"/>
        <w:numPr>
          <w:ilvl w:val="2"/>
          <w:numId w:val="5"/>
        </w:numPr>
        <w:ind w:left="1800" w:hanging="1080"/>
        <w:rPr>
          <w:sz w:val="24"/>
          <w:szCs w:val="24"/>
        </w:rPr>
      </w:pPr>
      <w:bookmarkStart w:colFirst="0" w:colLast="0" w:name="_heading=h.whx60k3c45mu" w:id="61"/>
      <w:bookmarkEnd w:id="61"/>
      <w:r w:rsidDel="00000000" w:rsidR="00000000" w:rsidRPr="00000000">
        <w:rPr>
          <w:sz w:val="24"/>
          <w:szCs w:val="24"/>
          <w:rtl w:val="0"/>
        </w:rPr>
        <w:t xml:space="preserve">Event Project Management (to include, but not limited to, development and management of a detailed delivery plan, attendance at key meetings, allocation of tasks to individuals, management of subcontractors’ delivery schedules, risk management, input into the event format and approach)</w:t>
      </w:r>
    </w:p>
    <w:p w:rsidR="00000000" w:rsidDel="00000000" w:rsidP="00000000" w:rsidRDefault="00000000" w:rsidRPr="00000000" w14:paraId="00000078">
      <w:pPr>
        <w:pStyle w:val="Heading3"/>
        <w:numPr>
          <w:ilvl w:val="2"/>
          <w:numId w:val="5"/>
        </w:numPr>
        <w:ind w:left="1800" w:hanging="1080"/>
        <w:rPr>
          <w:sz w:val="24"/>
          <w:szCs w:val="24"/>
        </w:rPr>
      </w:pPr>
      <w:bookmarkStart w:colFirst="0" w:colLast="0" w:name="_heading=h.3wu6mj4gi4qe" w:id="62"/>
      <w:bookmarkEnd w:id="62"/>
      <w:r w:rsidDel="00000000" w:rsidR="00000000" w:rsidRPr="00000000">
        <w:rPr>
          <w:sz w:val="24"/>
          <w:szCs w:val="24"/>
          <w:rtl w:val="0"/>
        </w:rPr>
        <w:t xml:space="preserve">Financial management and settlement, licences, insurance, and the review of Terms and Conditions for services they procure on our behalf;</w:t>
      </w:r>
    </w:p>
    <w:p w:rsidR="00000000" w:rsidDel="00000000" w:rsidP="00000000" w:rsidRDefault="00000000" w:rsidRPr="00000000" w14:paraId="00000079">
      <w:pPr>
        <w:pStyle w:val="Heading3"/>
        <w:numPr>
          <w:ilvl w:val="2"/>
          <w:numId w:val="5"/>
        </w:numPr>
        <w:ind w:left="1800" w:hanging="1080"/>
        <w:rPr>
          <w:sz w:val="24"/>
          <w:szCs w:val="24"/>
        </w:rPr>
      </w:pPr>
      <w:bookmarkStart w:colFirst="0" w:colLast="0" w:name="_heading=h.wosikuvl65dp" w:id="63"/>
      <w:bookmarkEnd w:id="63"/>
      <w:r w:rsidDel="00000000" w:rsidR="00000000" w:rsidRPr="00000000">
        <w:rPr>
          <w:sz w:val="24"/>
          <w:szCs w:val="24"/>
          <w:rtl w:val="0"/>
        </w:rPr>
        <w:t xml:space="preserve">Speaker and exhibitor liaison and coordination;</w:t>
      </w:r>
    </w:p>
    <w:p w:rsidR="00000000" w:rsidDel="00000000" w:rsidP="00000000" w:rsidRDefault="00000000" w:rsidRPr="00000000" w14:paraId="0000007A">
      <w:pPr>
        <w:pStyle w:val="Heading3"/>
        <w:numPr>
          <w:ilvl w:val="2"/>
          <w:numId w:val="5"/>
        </w:numPr>
        <w:ind w:left="1800" w:hanging="1080"/>
        <w:rPr>
          <w:sz w:val="24"/>
          <w:szCs w:val="24"/>
        </w:rPr>
      </w:pPr>
      <w:bookmarkStart w:colFirst="0" w:colLast="0" w:name="_heading=h.43zt89s7b582" w:id="64"/>
      <w:bookmarkEnd w:id="64"/>
      <w:r w:rsidDel="00000000" w:rsidR="00000000" w:rsidRPr="00000000">
        <w:rPr>
          <w:sz w:val="24"/>
          <w:szCs w:val="24"/>
          <w:rtl w:val="0"/>
        </w:rPr>
        <w:t xml:space="preserve">Advance and on-site delegate &amp; database management including registration;</w:t>
      </w:r>
    </w:p>
    <w:p w:rsidR="00000000" w:rsidDel="00000000" w:rsidP="00000000" w:rsidRDefault="00000000" w:rsidRPr="00000000" w14:paraId="0000007B">
      <w:pPr>
        <w:pStyle w:val="Heading3"/>
        <w:numPr>
          <w:ilvl w:val="2"/>
          <w:numId w:val="5"/>
        </w:numPr>
        <w:ind w:left="1800" w:hanging="1080"/>
        <w:rPr>
          <w:sz w:val="24"/>
          <w:szCs w:val="24"/>
        </w:rPr>
      </w:pPr>
      <w:bookmarkStart w:colFirst="0" w:colLast="0" w:name="_heading=h.6sm1bquk9l6b" w:id="65"/>
      <w:bookmarkEnd w:id="65"/>
      <w:r w:rsidDel="00000000" w:rsidR="00000000" w:rsidRPr="00000000">
        <w:rPr>
          <w:sz w:val="24"/>
          <w:szCs w:val="24"/>
          <w:rtl w:val="0"/>
        </w:rPr>
        <w:t xml:space="preserve">The provision of trackable links to allow us to identify how delegates access the registration platform;</w:t>
      </w:r>
    </w:p>
    <w:p w:rsidR="00000000" w:rsidDel="00000000" w:rsidP="00000000" w:rsidRDefault="00000000" w:rsidRPr="00000000" w14:paraId="0000007C">
      <w:pPr>
        <w:pStyle w:val="Heading3"/>
        <w:numPr>
          <w:ilvl w:val="2"/>
          <w:numId w:val="5"/>
        </w:numPr>
        <w:ind w:left="1800" w:hanging="1080"/>
        <w:rPr>
          <w:sz w:val="24"/>
          <w:szCs w:val="24"/>
        </w:rPr>
      </w:pPr>
      <w:bookmarkStart w:colFirst="0" w:colLast="0" w:name="_heading=h.ojvm4qqsx9vz" w:id="66"/>
      <w:bookmarkEnd w:id="66"/>
      <w:r w:rsidDel="00000000" w:rsidR="00000000" w:rsidRPr="00000000">
        <w:rPr>
          <w:sz w:val="24"/>
          <w:szCs w:val="24"/>
          <w:rtl w:val="0"/>
        </w:rPr>
        <w:t xml:space="preserve">Advance and on-site venue and catering management; </w:t>
      </w:r>
    </w:p>
    <w:p w:rsidR="00000000" w:rsidDel="00000000" w:rsidP="00000000" w:rsidRDefault="00000000" w:rsidRPr="00000000" w14:paraId="0000007D">
      <w:pPr>
        <w:pStyle w:val="Heading3"/>
        <w:numPr>
          <w:ilvl w:val="2"/>
          <w:numId w:val="5"/>
        </w:numPr>
        <w:ind w:left="1800" w:hanging="1080"/>
        <w:rPr>
          <w:sz w:val="24"/>
          <w:szCs w:val="24"/>
        </w:rPr>
      </w:pPr>
      <w:bookmarkStart w:colFirst="0" w:colLast="0" w:name="_heading=h.e6orjm36gchq" w:id="67"/>
      <w:bookmarkEnd w:id="67"/>
      <w:r w:rsidDel="00000000" w:rsidR="00000000" w:rsidRPr="00000000">
        <w:rPr>
          <w:sz w:val="24"/>
          <w:szCs w:val="24"/>
          <w:rtl w:val="0"/>
        </w:rPr>
        <w:t xml:space="preserve">Advance and on-site exhibition management;</w:t>
      </w:r>
    </w:p>
    <w:p w:rsidR="00000000" w:rsidDel="00000000" w:rsidP="00000000" w:rsidRDefault="00000000" w:rsidRPr="00000000" w14:paraId="0000007E">
      <w:pPr>
        <w:pStyle w:val="Heading3"/>
        <w:numPr>
          <w:ilvl w:val="2"/>
          <w:numId w:val="5"/>
        </w:numPr>
        <w:ind w:left="1800" w:hanging="1080"/>
        <w:rPr>
          <w:sz w:val="24"/>
          <w:szCs w:val="24"/>
        </w:rPr>
      </w:pPr>
      <w:bookmarkStart w:colFirst="0" w:colLast="0" w:name="_heading=h.qm5qoi4c08he" w:id="68"/>
      <w:bookmarkEnd w:id="68"/>
      <w:r w:rsidDel="00000000" w:rsidR="00000000" w:rsidRPr="00000000">
        <w:rPr>
          <w:sz w:val="24"/>
          <w:szCs w:val="24"/>
          <w:rtl w:val="0"/>
        </w:rPr>
        <w:t xml:space="preserve">Security for the events, to ensure the safety of all staff and stakeholders at the events;  </w:t>
      </w:r>
    </w:p>
    <w:p w:rsidR="00000000" w:rsidDel="00000000" w:rsidP="00000000" w:rsidRDefault="00000000" w:rsidRPr="00000000" w14:paraId="0000007F">
      <w:pPr>
        <w:pStyle w:val="Heading3"/>
        <w:numPr>
          <w:ilvl w:val="2"/>
          <w:numId w:val="5"/>
        </w:numPr>
        <w:ind w:left="1800" w:hanging="1080"/>
        <w:rPr>
          <w:sz w:val="24"/>
          <w:szCs w:val="24"/>
        </w:rPr>
      </w:pPr>
      <w:bookmarkStart w:colFirst="0" w:colLast="0" w:name="_heading=h.mosvxscjjndj" w:id="69"/>
      <w:bookmarkEnd w:id="69"/>
      <w:r w:rsidDel="00000000" w:rsidR="00000000" w:rsidRPr="00000000">
        <w:rPr>
          <w:sz w:val="24"/>
          <w:szCs w:val="24"/>
          <w:rtl w:val="0"/>
        </w:rPr>
        <w:t xml:space="preserve">Advance and on-site technical, design and production services, print and production of event materials;</w:t>
      </w:r>
    </w:p>
    <w:p w:rsidR="00000000" w:rsidDel="00000000" w:rsidP="00000000" w:rsidRDefault="00000000" w:rsidRPr="00000000" w14:paraId="00000080">
      <w:pPr>
        <w:pStyle w:val="Heading3"/>
        <w:numPr>
          <w:ilvl w:val="2"/>
          <w:numId w:val="5"/>
        </w:numPr>
        <w:ind w:left="1800" w:hanging="1080"/>
        <w:rPr>
          <w:sz w:val="24"/>
          <w:szCs w:val="24"/>
        </w:rPr>
      </w:pPr>
      <w:bookmarkStart w:colFirst="0" w:colLast="0" w:name="_heading=h.rpmq7urxl6l" w:id="70"/>
      <w:bookmarkEnd w:id="70"/>
      <w:r w:rsidDel="00000000" w:rsidR="00000000" w:rsidRPr="00000000">
        <w:rPr>
          <w:sz w:val="24"/>
          <w:szCs w:val="24"/>
          <w:rtl w:val="0"/>
        </w:rPr>
        <w:t xml:space="preserve">Advance and on-site venue surveys, health and safety/risk assessments and post-event research and evaluation;</w:t>
      </w:r>
    </w:p>
    <w:p w:rsidR="00000000" w:rsidDel="00000000" w:rsidP="00000000" w:rsidRDefault="00000000" w:rsidRPr="00000000" w14:paraId="00000081">
      <w:pPr>
        <w:pStyle w:val="Heading3"/>
        <w:numPr>
          <w:ilvl w:val="2"/>
          <w:numId w:val="5"/>
        </w:numPr>
        <w:ind w:left="1800" w:hanging="1080"/>
        <w:rPr>
          <w:sz w:val="24"/>
          <w:szCs w:val="24"/>
        </w:rPr>
      </w:pPr>
      <w:bookmarkStart w:colFirst="0" w:colLast="0" w:name="_heading=h.o9grahug5p2o" w:id="71"/>
      <w:bookmarkEnd w:id="71"/>
      <w:r w:rsidDel="00000000" w:rsidR="00000000" w:rsidRPr="00000000">
        <w:rPr>
          <w:sz w:val="24"/>
          <w:szCs w:val="24"/>
          <w:rtl w:val="0"/>
        </w:rPr>
        <w:t xml:space="preserve">Procuring (if unable to deliver in-house) and managing a recording session content and making it into an accessible and engaging content library post event;</w:t>
      </w:r>
    </w:p>
    <w:p w:rsidR="00000000" w:rsidDel="00000000" w:rsidP="00000000" w:rsidRDefault="00000000" w:rsidRPr="00000000" w14:paraId="00000082">
      <w:pPr>
        <w:pStyle w:val="Heading3"/>
        <w:numPr>
          <w:ilvl w:val="2"/>
          <w:numId w:val="5"/>
        </w:numPr>
        <w:ind w:left="1800" w:hanging="1080"/>
        <w:rPr>
          <w:sz w:val="24"/>
          <w:szCs w:val="24"/>
        </w:rPr>
      </w:pPr>
      <w:bookmarkStart w:colFirst="0" w:colLast="0" w:name="_heading=h.9iefmfc82095" w:id="72"/>
      <w:bookmarkEnd w:id="72"/>
      <w:r w:rsidDel="00000000" w:rsidR="00000000" w:rsidRPr="00000000">
        <w:rPr>
          <w:sz w:val="24"/>
          <w:szCs w:val="24"/>
          <w:rtl w:val="0"/>
        </w:rPr>
        <w:t xml:space="preserve">Necessary support, liaison with the Authority, and attendance at Authority meetings;</w:t>
      </w:r>
    </w:p>
    <w:p w:rsidR="00000000" w:rsidDel="00000000" w:rsidP="00000000" w:rsidRDefault="00000000" w:rsidRPr="00000000" w14:paraId="00000083">
      <w:pPr>
        <w:pStyle w:val="Heading3"/>
        <w:numPr>
          <w:ilvl w:val="2"/>
          <w:numId w:val="5"/>
        </w:numPr>
        <w:ind w:left="1800" w:hanging="1080"/>
        <w:rPr>
          <w:sz w:val="24"/>
          <w:szCs w:val="24"/>
        </w:rPr>
      </w:pPr>
      <w:bookmarkStart w:colFirst="0" w:colLast="0" w:name="_heading=h.b6a5updnco4n" w:id="73"/>
      <w:bookmarkEnd w:id="73"/>
      <w:r w:rsidDel="00000000" w:rsidR="00000000" w:rsidRPr="00000000">
        <w:rPr>
          <w:sz w:val="24"/>
          <w:szCs w:val="24"/>
          <w:rtl w:val="0"/>
        </w:rPr>
        <w:t xml:space="preserve">Website development; hosting and updating a public-facing website, a web-based application form, compliance with Disability Discrimination Act best practice and WCAG guidelines on accessibility. The Authority would require sign-off of any and all website content;</w:t>
      </w:r>
    </w:p>
    <w:p w:rsidR="00000000" w:rsidDel="00000000" w:rsidP="00000000" w:rsidRDefault="00000000" w:rsidRPr="00000000" w14:paraId="00000084">
      <w:pPr>
        <w:numPr>
          <w:ilvl w:val="2"/>
          <w:numId w:val="5"/>
        </w:numPr>
        <w:ind w:left="1800" w:hanging="1080"/>
        <w:rPr>
          <w:sz w:val="24"/>
          <w:szCs w:val="24"/>
        </w:rPr>
      </w:pPr>
      <w:r w:rsidDel="00000000" w:rsidR="00000000" w:rsidRPr="00000000">
        <w:rPr>
          <w:sz w:val="24"/>
          <w:szCs w:val="24"/>
          <w:rtl w:val="0"/>
        </w:rPr>
        <w:t xml:space="preserve">Creating or updating branding and design of key event assets (including, but not limited to website, PowerPoint templates, logo, signage, gobos, brochures, TBC event app, branded lectern graphics, email templates.)</w:t>
      </w:r>
    </w:p>
    <w:p w:rsidR="00000000" w:rsidDel="00000000" w:rsidP="00000000" w:rsidRDefault="00000000" w:rsidRPr="00000000" w14:paraId="00000085">
      <w:pPr>
        <w:numPr>
          <w:ilvl w:val="2"/>
          <w:numId w:val="5"/>
        </w:numPr>
        <w:ind w:left="1800" w:hanging="1080"/>
        <w:rPr>
          <w:sz w:val="24"/>
          <w:szCs w:val="24"/>
        </w:rPr>
      </w:pPr>
      <w:r w:rsidDel="00000000" w:rsidR="00000000" w:rsidRPr="00000000">
        <w:rPr>
          <w:sz w:val="24"/>
          <w:szCs w:val="24"/>
          <w:rtl w:val="0"/>
        </w:rPr>
        <w:t xml:space="preserve">Translation for the Cardiff event, including the production of bilingual registration platforms, agendas, event signage, emails, securing a simultaneous translation service for 10% of the event content, bilingual presentation template, bilingual presentations for 10% of the event content. </w:t>
      </w:r>
    </w:p>
    <w:p w:rsidR="00000000" w:rsidDel="00000000" w:rsidP="00000000" w:rsidRDefault="00000000" w:rsidRPr="00000000" w14:paraId="00000086">
      <w:pPr>
        <w:ind w:left="1800" w:firstLine="0"/>
        <w:rPr>
          <w:sz w:val="24"/>
          <w:szCs w:val="24"/>
        </w:rPr>
      </w:pPr>
      <w:r w:rsidDel="00000000" w:rsidR="00000000" w:rsidRPr="00000000">
        <w:rPr>
          <w:rtl w:val="0"/>
        </w:rPr>
      </w:r>
    </w:p>
    <w:p w:rsidR="00000000" w:rsidDel="00000000" w:rsidP="00000000" w:rsidRDefault="00000000" w:rsidRPr="00000000" w14:paraId="00000087">
      <w:pPr>
        <w:pStyle w:val="Heading2"/>
        <w:numPr>
          <w:ilvl w:val="1"/>
          <w:numId w:val="5"/>
        </w:numPr>
        <w:spacing w:after="120" w:lineRule="auto"/>
        <w:ind w:left="720" w:hanging="720"/>
        <w:rPr>
          <w:sz w:val="24"/>
          <w:szCs w:val="24"/>
        </w:rPr>
      </w:pPr>
      <w:bookmarkStart w:colFirst="0" w:colLast="0" w:name="_heading=h.y9vwmiclhl53" w:id="74"/>
      <w:bookmarkEnd w:id="74"/>
      <w:r w:rsidDel="00000000" w:rsidR="00000000" w:rsidRPr="00000000">
        <w:rPr>
          <w:sz w:val="24"/>
          <w:szCs w:val="24"/>
          <w:rtl w:val="0"/>
        </w:rPr>
        <w:t xml:space="preserve">The Authority would handle:</w:t>
      </w:r>
    </w:p>
    <w:p w:rsidR="00000000" w:rsidDel="00000000" w:rsidP="00000000" w:rsidRDefault="00000000" w:rsidRPr="00000000" w14:paraId="00000088">
      <w:pPr>
        <w:pStyle w:val="Heading3"/>
        <w:numPr>
          <w:ilvl w:val="2"/>
          <w:numId w:val="5"/>
        </w:numPr>
        <w:ind w:left="1800" w:hanging="1080"/>
        <w:rPr>
          <w:sz w:val="24"/>
          <w:szCs w:val="24"/>
        </w:rPr>
      </w:pPr>
      <w:bookmarkStart w:colFirst="0" w:colLast="0" w:name="_heading=h.f9ymrujebki3" w:id="75"/>
      <w:bookmarkEnd w:id="75"/>
      <w:r w:rsidDel="00000000" w:rsidR="00000000" w:rsidRPr="00000000">
        <w:rPr>
          <w:sz w:val="24"/>
          <w:szCs w:val="24"/>
          <w:rtl w:val="0"/>
        </w:rPr>
        <w:t xml:space="preserve">promotion of the events (including delegate attraction, recruitment) and would require sign-off of any and all communications the delivery partner produces;</w:t>
      </w:r>
    </w:p>
    <w:p w:rsidR="00000000" w:rsidDel="00000000" w:rsidP="00000000" w:rsidRDefault="00000000" w:rsidRPr="00000000" w14:paraId="00000089">
      <w:pPr>
        <w:pStyle w:val="Heading3"/>
        <w:numPr>
          <w:ilvl w:val="2"/>
          <w:numId w:val="5"/>
        </w:numPr>
        <w:ind w:left="1800" w:hanging="1080"/>
        <w:rPr>
          <w:sz w:val="24"/>
          <w:szCs w:val="24"/>
        </w:rPr>
      </w:pPr>
      <w:bookmarkStart w:colFirst="0" w:colLast="0" w:name="_heading=h.uaweifdy90nf" w:id="76"/>
      <w:bookmarkEnd w:id="76"/>
      <w:r w:rsidDel="00000000" w:rsidR="00000000" w:rsidRPr="00000000">
        <w:rPr>
          <w:sz w:val="24"/>
          <w:szCs w:val="24"/>
          <w:rtl w:val="0"/>
        </w:rPr>
        <w:t xml:space="preserve">content creation</w:t>
      </w:r>
    </w:p>
    <w:p w:rsidR="00000000" w:rsidDel="00000000" w:rsidP="00000000" w:rsidRDefault="00000000" w:rsidRPr="00000000" w14:paraId="0000008A">
      <w:pPr>
        <w:pStyle w:val="Heading3"/>
        <w:numPr>
          <w:ilvl w:val="2"/>
          <w:numId w:val="5"/>
        </w:numPr>
        <w:ind w:left="1800" w:hanging="1080"/>
        <w:rPr>
          <w:sz w:val="24"/>
          <w:szCs w:val="24"/>
        </w:rPr>
      </w:pPr>
      <w:bookmarkStart w:colFirst="0" w:colLast="0" w:name="_heading=h.2ifafekvz9he" w:id="77"/>
      <w:bookmarkEnd w:id="77"/>
      <w:r w:rsidDel="00000000" w:rsidR="00000000" w:rsidRPr="00000000">
        <w:rPr>
          <w:sz w:val="24"/>
          <w:szCs w:val="24"/>
          <w:rtl w:val="0"/>
        </w:rPr>
        <w:t xml:space="preserve">securing senior Civil Service speakers;</w:t>
      </w:r>
    </w:p>
    <w:p w:rsidR="00000000" w:rsidDel="00000000" w:rsidP="00000000" w:rsidRDefault="00000000" w:rsidRPr="00000000" w14:paraId="0000008B">
      <w:pPr>
        <w:pStyle w:val="Heading3"/>
        <w:numPr>
          <w:ilvl w:val="2"/>
          <w:numId w:val="5"/>
        </w:numPr>
        <w:ind w:left="1800" w:hanging="1080"/>
        <w:rPr>
          <w:sz w:val="24"/>
          <w:szCs w:val="24"/>
        </w:rPr>
      </w:pPr>
      <w:bookmarkStart w:colFirst="0" w:colLast="0" w:name="_heading=h.ytf1n1c7aa2k" w:id="78"/>
      <w:bookmarkEnd w:id="78"/>
      <w:r w:rsidDel="00000000" w:rsidR="00000000" w:rsidRPr="00000000">
        <w:rPr>
          <w:sz w:val="24"/>
          <w:szCs w:val="24"/>
          <w:rtl w:val="0"/>
        </w:rPr>
        <w:t xml:space="preserve">securing funding to cover costs;</w:t>
      </w:r>
    </w:p>
    <w:p w:rsidR="00000000" w:rsidDel="00000000" w:rsidP="00000000" w:rsidRDefault="00000000" w:rsidRPr="00000000" w14:paraId="0000008C">
      <w:pPr>
        <w:numPr>
          <w:ilvl w:val="2"/>
          <w:numId w:val="5"/>
        </w:numPr>
        <w:ind w:left="1800" w:hanging="1080"/>
        <w:rPr>
          <w:sz w:val="24"/>
          <w:szCs w:val="24"/>
        </w:rPr>
      </w:pPr>
      <w:r w:rsidDel="00000000" w:rsidR="00000000" w:rsidRPr="00000000">
        <w:rPr>
          <w:sz w:val="24"/>
          <w:szCs w:val="24"/>
          <w:rtl w:val="0"/>
        </w:rPr>
        <w:t xml:space="preserve">the event communications strategy </w:t>
      </w:r>
    </w:p>
    <w:p w:rsidR="00000000" w:rsidDel="00000000" w:rsidP="00000000" w:rsidRDefault="00000000" w:rsidRPr="00000000" w14:paraId="0000008D">
      <w:pPr>
        <w:rPr>
          <w:sz w:val="24"/>
          <w:szCs w:val="24"/>
        </w:rPr>
      </w:pPr>
      <w:r w:rsidDel="00000000" w:rsidR="00000000" w:rsidRPr="00000000">
        <w:rPr>
          <w:rtl w:val="0"/>
        </w:rPr>
      </w:r>
    </w:p>
    <w:p w:rsidR="00000000" w:rsidDel="00000000" w:rsidP="00000000" w:rsidRDefault="00000000" w:rsidRPr="00000000" w14:paraId="0000008E">
      <w:pPr>
        <w:pStyle w:val="Heading3"/>
        <w:numPr>
          <w:ilvl w:val="2"/>
          <w:numId w:val="5"/>
        </w:numPr>
        <w:ind w:left="1800" w:hanging="1080"/>
        <w:rPr>
          <w:sz w:val="24"/>
          <w:szCs w:val="24"/>
        </w:rPr>
      </w:pPr>
      <w:bookmarkStart w:colFirst="0" w:colLast="0" w:name="_heading=h.4awjnaoui9kv" w:id="79"/>
      <w:bookmarkEnd w:id="79"/>
      <w:r w:rsidDel="00000000" w:rsidR="00000000" w:rsidRPr="00000000">
        <w:rPr>
          <w:sz w:val="24"/>
          <w:szCs w:val="24"/>
          <w:rtl w:val="0"/>
        </w:rPr>
        <w:t xml:space="preserve">speaker / contributor recruitment.</w:t>
      </w:r>
    </w:p>
    <w:p w:rsidR="00000000" w:rsidDel="00000000" w:rsidP="00000000" w:rsidRDefault="00000000" w:rsidRPr="00000000" w14:paraId="0000008F">
      <w:pPr>
        <w:numPr>
          <w:ilvl w:val="2"/>
          <w:numId w:val="5"/>
        </w:numPr>
        <w:ind w:left="1800" w:hanging="1080"/>
        <w:rPr/>
      </w:pPr>
      <w:r w:rsidDel="00000000" w:rsidR="00000000" w:rsidRPr="00000000">
        <w:rPr>
          <w:rtl w:val="0"/>
        </w:rPr>
        <w:t xml:space="preserve">securing free of charge translation services (excluding simultaneous translators). </w:t>
      </w:r>
    </w:p>
    <w:p w:rsidR="00000000" w:rsidDel="00000000" w:rsidP="00000000" w:rsidRDefault="00000000" w:rsidRPr="00000000" w14:paraId="00000090">
      <w:pPr>
        <w:ind w:left="1800" w:firstLine="0"/>
        <w:rPr/>
      </w:pPr>
      <w:r w:rsidDel="00000000" w:rsidR="00000000" w:rsidRPr="00000000">
        <w:rPr>
          <w:rtl w:val="0"/>
        </w:rPr>
      </w:r>
    </w:p>
    <w:p w:rsidR="00000000" w:rsidDel="00000000" w:rsidP="00000000" w:rsidRDefault="00000000" w:rsidRPr="00000000" w14:paraId="00000091">
      <w:pPr>
        <w:pStyle w:val="Heading2"/>
        <w:numPr>
          <w:ilvl w:val="1"/>
          <w:numId w:val="5"/>
        </w:numPr>
        <w:ind w:left="720" w:hanging="720"/>
        <w:rPr>
          <w:sz w:val="24"/>
          <w:szCs w:val="24"/>
        </w:rPr>
      </w:pPr>
      <w:bookmarkStart w:colFirst="0" w:colLast="0" w:name="_heading=h.uwo288adzoyw" w:id="80"/>
      <w:bookmarkEnd w:id="80"/>
      <w:r w:rsidDel="00000000" w:rsidR="00000000" w:rsidRPr="00000000">
        <w:rPr>
          <w:sz w:val="24"/>
          <w:szCs w:val="24"/>
          <w:rtl w:val="0"/>
        </w:rPr>
        <w:t xml:space="preserve">The Authority requires that the Supplier delivers the following for all events:</w:t>
      </w:r>
    </w:p>
    <w:p w:rsidR="00000000" w:rsidDel="00000000" w:rsidP="00000000" w:rsidRDefault="00000000" w:rsidRPr="00000000" w14:paraId="00000092">
      <w:pPr>
        <w:pStyle w:val="Heading3"/>
        <w:numPr>
          <w:ilvl w:val="2"/>
          <w:numId w:val="5"/>
        </w:numPr>
        <w:ind w:left="1800" w:hanging="1080"/>
        <w:rPr>
          <w:sz w:val="24"/>
          <w:szCs w:val="24"/>
        </w:rPr>
      </w:pPr>
      <w:bookmarkStart w:colFirst="0" w:colLast="0" w:name="_heading=h.kamvr2qh67xn" w:id="81"/>
      <w:bookmarkEnd w:id="81"/>
      <w:r w:rsidDel="00000000" w:rsidR="00000000" w:rsidRPr="00000000">
        <w:rPr>
          <w:b w:val="1"/>
          <w:bCs w:val="1"/>
          <w:sz w:val="24"/>
          <w:szCs w:val="24"/>
          <w:rtl w:val="0"/>
        </w:rPr>
        <w:t xml:space="preserve">Management of the delegate, exhibitor, speaker and volunteer registration</w:t>
      </w:r>
      <w:r w:rsidDel="00000000" w:rsidR="00000000" w:rsidRPr="00000000">
        <w:rPr>
          <w:sz w:val="24"/>
          <w:szCs w:val="24"/>
          <w:rtl w:val="0"/>
        </w:rPr>
        <w:t xml:space="preserve"> to include: </w:t>
      </w:r>
    </w:p>
    <w:p w:rsidR="00000000" w:rsidDel="00000000" w:rsidP="00000000" w:rsidRDefault="00000000" w:rsidRPr="00000000" w14:paraId="00000093">
      <w:pPr>
        <w:pStyle w:val="Heading3"/>
        <w:numPr>
          <w:ilvl w:val="3"/>
          <w:numId w:val="5"/>
        </w:numPr>
        <w:ind w:left="2880" w:hanging="1080"/>
        <w:rPr>
          <w:sz w:val="24"/>
          <w:szCs w:val="24"/>
        </w:rPr>
      </w:pPr>
      <w:bookmarkStart w:colFirst="0" w:colLast="0" w:name="_heading=h.nx90kd1zx9z0" w:id="82"/>
      <w:bookmarkEnd w:id="82"/>
      <w:r w:rsidDel="00000000" w:rsidR="00000000" w:rsidRPr="00000000">
        <w:rPr>
          <w:sz w:val="24"/>
          <w:szCs w:val="24"/>
          <w:rtl w:val="0"/>
        </w:rPr>
        <w:t xml:space="preserve">load testing of the platform to ensure servers can maintain seamless delivery in peak periods. </w:t>
      </w:r>
    </w:p>
    <w:p w:rsidR="00000000" w:rsidDel="00000000" w:rsidP="00000000" w:rsidRDefault="00000000" w:rsidRPr="00000000" w14:paraId="00000094">
      <w:pPr>
        <w:pStyle w:val="Heading3"/>
        <w:numPr>
          <w:ilvl w:val="3"/>
          <w:numId w:val="5"/>
        </w:numPr>
        <w:ind w:left="2880" w:hanging="1080"/>
        <w:rPr>
          <w:sz w:val="24"/>
          <w:szCs w:val="24"/>
        </w:rPr>
      </w:pPr>
      <w:bookmarkStart w:colFirst="0" w:colLast="0" w:name="_heading=h.4gl3zk11eic4" w:id="83"/>
      <w:bookmarkEnd w:id="83"/>
      <w:r w:rsidDel="00000000" w:rsidR="00000000" w:rsidRPr="00000000">
        <w:rPr>
          <w:sz w:val="24"/>
          <w:szCs w:val="24"/>
          <w:rtl w:val="0"/>
        </w:rPr>
        <w:t xml:space="preserve">session booking to create a bespoke agenda for each delegate, with smart tagging of sessions to aid session selection and the option to revise booking; </w:t>
      </w:r>
    </w:p>
    <w:p w:rsidR="00000000" w:rsidDel="00000000" w:rsidP="00000000" w:rsidRDefault="00000000" w:rsidRPr="00000000" w14:paraId="00000095">
      <w:pPr>
        <w:pStyle w:val="Heading3"/>
        <w:numPr>
          <w:ilvl w:val="3"/>
          <w:numId w:val="5"/>
        </w:numPr>
        <w:ind w:left="2880" w:hanging="1080"/>
        <w:rPr>
          <w:sz w:val="24"/>
          <w:szCs w:val="24"/>
        </w:rPr>
      </w:pPr>
      <w:bookmarkStart w:colFirst="0" w:colLast="0" w:name="_heading=h.8dmcmv2d88sm" w:id="84"/>
      <w:bookmarkEnd w:id="84"/>
      <w:r w:rsidDel="00000000" w:rsidR="00000000" w:rsidRPr="00000000">
        <w:rPr>
          <w:sz w:val="24"/>
          <w:szCs w:val="24"/>
          <w:rtl w:val="0"/>
        </w:rPr>
        <w:t xml:space="preserve">confirmation of the booking, including personalised agendas and travel details, and </w:t>
      </w:r>
    </w:p>
    <w:p w:rsidR="00000000" w:rsidDel="00000000" w:rsidP="00000000" w:rsidRDefault="00000000" w:rsidRPr="00000000" w14:paraId="00000096">
      <w:pPr>
        <w:pStyle w:val="Heading3"/>
        <w:numPr>
          <w:ilvl w:val="3"/>
          <w:numId w:val="5"/>
        </w:numPr>
        <w:ind w:left="2880" w:hanging="1080"/>
        <w:rPr>
          <w:sz w:val="24"/>
          <w:szCs w:val="24"/>
        </w:rPr>
      </w:pPr>
      <w:bookmarkStart w:colFirst="0" w:colLast="0" w:name="_heading=h.mkbdguwte363" w:id="85"/>
      <w:bookmarkEnd w:id="85"/>
      <w:r w:rsidDel="00000000" w:rsidR="00000000" w:rsidRPr="00000000">
        <w:rPr>
          <w:sz w:val="24"/>
          <w:szCs w:val="24"/>
          <w:rtl w:val="0"/>
        </w:rPr>
        <w:t xml:space="preserve">delegate confirmation emails/badges which include a summary of the individuals’ agenda;</w:t>
      </w:r>
    </w:p>
    <w:p w:rsidR="00000000" w:rsidDel="00000000" w:rsidP="00000000" w:rsidRDefault="00000000" w:rsidRPr="00000000" w14:paraId="00000097">
      <w:pPr>
        <w:pStyle w:val="Heading3"/>
        <w:numPr>
          <w:ilvl w:val="3"/>
          <w:numId w:val="5"/>
        </w:numPr>
        <w:ind w:left="2880" w:hanging="1080"/>
        <w:rPr>
          <w:sz w:val="24"/>
          <w:szCs w:val="24"/>
        </w:rPr>
      </w:pPr>
      <w:bookmarkStart w:colFirst="0" w:colLast="0" w:name="_heading=h.yv3u0amesig9" w:id="86"/>
      <w:bookmarkEnd w:id="86"/>
      <w:r w:rsidDel="00000000" w:rsidR="00000000" w:rsidRPr="00000000">
        <w:rPr>
          <w:sz w:val="24"/>
          <w:szCs w:val="24"/>
          <w:rtl w:val="0"/>
        </w:rPr>
        <w:t xml:space="preserve">the option for delegates to cancel their bookings easily (ideally within two clicks). </w:t>
      </w:r>
    </w:p>
    <w:p w:rsidR="00000000" w:rsidDel="00000000" w:rsidP="00000000" w:rsidRDefault="00000000" w:rsidRPr="00000000" w14:paraId="00000098">
      <w:pPr>
        <w:pStyle w:val="Heading3"/>
        <w:numPr>
          <w:ilvl w:val="3"/>
          <w:numId w:val="5"/>
        </w:numPr>
        <w:ind w:left="2880" w:hanging="1080"/>
        <w:rPr>
          <w:sz w:val="24"/>
          <w:szCs w:val="24"/>
        </w:rPr>
      </w:pPr>
      <w:bookmarkStart w:colFirst="0" w:colLast="0" w:name="_heading=h.pj5u8cu71hrq" w:id="87"/>
      <w:bookmarkEnd w:id="87"/>
      <w:r w:rsidDel="00000000" w:rsidR="00000000" w:rsidRPr="00000000">
        <w:rPr>
          <w:sz w:val="24"/>
          <w:szCs w:val="24"/>
          <w:rtl w:val="0"/>
        </w:rPr>
        <w:t xml:space="preserve">Translation of the platform for the Cardiff event and all associated emails </w:t>
      </w:r>
    </w:p>
    <w:p w:rsidR="00000000" w:rsidDel="00000000" w:rsidP="00000000" w:rsidRDefault="00000000" w:rsidRPr="00000000" w14:paraId="00000099">
      <w:pPr>
        <w:pStyle w:val="Heading3"/>
        <w:numPr>
          <w:ilvl w:val="3"/>
          <w:numId w:val="5"/>
        </w:numPr>
        <w:ind w:left="2880" w:hanging="1080"/>
        <w:rPr>
          <w:sz w:val="24"/>
          <w:szCs w:val="24"/>
        </w:rPr>
      </w:pPr>
      <w:bookmarkStart w:colFirst="0" w:colLast="0" w:name="_heading=h.rkrlnt6vg4xq" w:id="88"/>
      <w:bookmarkEnd w:id="88"/>
      <w:r w:rsidDel="00000000" w:rsidR="00000000" w:rsidRPr="00000000">
        <w:rPr>
          <w:sz w:val="24"/>
          <w:szCs w:val="24"/>
          <w:rtl w:val="0"/>
        </w:rPr>
        <w:t xml:space="preserve">the function to ensure delegates cannot double book themselves on sessions running concurrently;</w:t>
      </w:r>
    </w:p>
    <w:p w:rsidR="00000000" w:rsidDel="00000000" w:rsidP="00000000" w:rsidRDefault="00000000" w:rsidRPr="00000000" w14:paraId="0000009A">
      <w:pPr>
        <w:pStyle w:val="Heading3"/>
        <w:numPr>
          <w:ilvl w:val="3"/>
          <w:numId w:val="5"/>
        </w:numPr>
        <w:ind w:left="2880" w:hanging="1080"/>
        <w:rPr>
          <w:sz w:val="24"/>
          <w:szCs w:val="24"/>
        </w:rPr>
      </w:pPr>
      <w:bookmarkStart w:colFirst="0" w:colLast="0" w:name="_heading=h.qvecnfxkksvq" w:id="89"/>
      <w:bookmarkEnd w:id="89"/>
      <w:r w:rsidDel="00000000" w:rsidR="00000000" w:rsidRPr="00000000">
        <w:rPr>
          <w:sz w:val="24"/>
          <w:szCs w:val="24"/>
          <w:rtl w:val="0"/>
        </w:rPr>
        <w:t xml:space="preserve">waiting-list functionality to address cancellations;</w:t>
      </w:r>
    </w:p>
    <w:p w:rsidR="00000000" w:rsidDel="00000000" w:rsidP="00000000" w:rsidRDefault="00000000" w:rsidRPr="00000000" w14:paraId="0000009B">
      <w:pPr>
        <w:pStyle w:val="Heading3"/>
        <w:numPr>
          <w:ilvl w:val="3"/>
          <w:numId w:val="5"/>
        </w:numPr>
        <w:ind w:left="2880" w:hanging="1080"/>
        <w:rPr>
          <w:sz w:val="24"/>
          <w:szCs w:val="24"/>
        </w:rPr>
      </w:pPr>
      <w:bookmarkStart w:colFirst="0" w:colLast="0" w:name="_heading=h.jb3orxngb3an" w:id="90"/>
      <w:bookmarkEnd w:id="90"/>
      <w:r w:rsidDel="00000000" w:rsidR="00000000" w:rsidRPr="00000000">
        <w:rPr>
          <w:sz w:val="24"/>
          <w:szCs w:val="24"/>
          <w:rtl w:val="0"/>
        </w:rPr>
        <w:t xml:space="preserve">safe storage of individuals’ data;</w:t>
      </w:r>
    </w:p>
    <w:p w:rsidR="00000000" w:rsidDel="00000000" w:rsidP="00000000" w:rsidRDefault="00000000" w:rsidRPr="00000000" w14:paraId="0000009C">
      <w:pPr>
        <w:pStyle w:val="Heading3"/>
        <w:numPr>
          <w:ilvl w:val="3"/>
          <w:numId w:val="5"/>
        </w:numPr>
        <w:ind w:left="2880" w:hanging="1080"/>
        <w:rPr>
          <w:sz w:val="24"/>
          <w:szCs w:val="24"/>
        </w:rPr>
      </w:pPr>
      <w:bookmarkStart w:colFirst="0" w:colLast="0" w:name="_heading=h.tixhaff1wpm5" w:id="91"/>
      <w:bookmarkEnd w:id="91"/>
      <w:r w:rsidDel="00000000" w:rsidR="00000000" w:rsidRPr="00000000">
        <w:rPr>
          <w:sz w:val="24"/>
          <w:szCs w:val="24"/>
          <w:rtl w:val="0"/>
        </w:rPr>
        <w:t xml:space="preserve">interaction with a fast badging/registration facility at registration; </w:t>
      </w:r>
    </w:p>
    <w:p w:rsidR="00000000" w:rsidDel="00000000" w:rsidP="00000000" w:rsidRDefault="00000000" w:rsidRPr="00000000" w14:paraId="0000009D">
      <w:pPr>
        <w:pStyle w:val="Heading3"/>
        <w:numPr>
          <w:ilvl w:val="3"/>
          <w:numId w:val="5"/>
        </w:numPr>
        <w:ind w:left="2880" w:hanging="1080"/>
        <w:rPr>
          <w:sz w:val="24"/>
          <w:szCs w:val="24"/>
        </w:rPr>
      </w:pPr>
      <w:bookmarkStart w:colFirst="0" w:colLast="0" w:name="_heading=h.c88sw5hm0fmm" w:id="92"/>
      <w:bookmarkEnd w:id="92"/>
      <w:r w:rsidDel="00000000" w:rsidR="00000000" w:rsidRPr="00000000">
        <w:rPr>
          <w:sz w:val="24"/>
          <w:szCs w:val="24"/>
          <w:rtl w:val="0"/>
        </w:rPr>
        <w:t xml:space="preserve">interaction with scanning technology to record attendance at sessions/exhibition stands;</w:t>
      </w:r>
    </w:p>
    <w:p w:rsidR="00000000" w:rsidDel="00000000" w:rsidP="00000000" w:rsidRDefault="00000000" w:rsidRPr="00000000" w14:paraId="0000009E">
      <w:pPr>
        <w:pStyle w:val="Heading3"/>
        <w:numPr>
          <w:ilvl w:val="3"/>
          <w:numId w:val="5"/>
        </w:numPr>
        <w:ind w:left="2880" w:hanging="1080"/>
        <w:rPr>
          <w:sz w:val="24"/>
          <w:szCs w:val="24"/>
        </w:rPr>
      </w:pPr>
      <w:bookmarkStart w:colFirst="0" w:colLast="0" w:name="_heading=h.dqhxzvli8tu1" w:id="93"/>
      <w:bookmarkEnd w:id="93"/>
      <w:r w:rsidDel="00000000" w:rsidR="00000000" w:rsidRPr="00000000">
        <w:rPr>
          <w:sz w:val="24"/>
          <w:szCs w:val="24"/>
          <w:rtl w:val="0"/>
        </w:rPr>
        <w:t xml:space="preserve">interaction with evaluation software to allow targeted evaluation of sessions;</w:t>
      </w:r>
    </w:p>
    <w:p w:rsidR="00000000" w:rsidDel="00000000" w:rsidP="00000000" w:rsidRDefault="00000000" w:rsidRPr="00000000" w14:paraId="0000009F">
      <w:pPr>
        <w:pStyle w:val="Heading3"/>
        <w:numPr>
          <w:ilvl w:val="3"/>
          <w:numId w:val="5"/>
        </w:numPr>
        <w:ind w:left="2880" w:hanging="1080"/>
        <w:rPr>
          <w:sz w:val="24"/>
          <w:szCs w:val="24"/>
        </w:rPr>
      </w:pPr>
      <w:bookmarkStart w:colFirst="0" w:colLast="0" w:name="_heading=h.88iw25w084dl" w:id="94"/>
      <w:bookmarkEnd w:id="94"/>
      <w:r w:rsidDel="00000000" w:rsidR="00000000" w:rsidRPr="00000000">
        <w:rPr>
          <w:sz w:val="24"/>
          <w:szCs w:val="24"/>
          <w:rtl w:val="0"/>
        </w:rPr>
        <w:t xml:space="preserve">reporting functionality including analytics reports which can be scheduled on a weekly basis, or on request. </w:t>
      </w:r>
    </w:p>
    <w:p w:rsidR="00000000" w:rsidDel="00000000" w:rsidP="00000000" w:rsidRDefault="00000000" w:rsidRPr="00000000" w14:paraId="000000A0">
      <w:pPr>
        <w:pStyle w:val="Heading3"/>
        <w:numPr>
          <w:ilvl w:val="3"/>
          <w:numId w:val="5"/>
        </w:numPr>
        <w:ind w:left="2880" w:hanging="1080"/>
        <w:rPr>
          <w:sz w:val="24"/>
          <w:szCs w:val="24"/>
        </w:rPr>
      </w:pPr>
      <w:bookmarkStart w:colFirst="0" w:colLast="0" w:name="_heading=h.1cwlfnni85fj" w:id="95"/>
      <w:bookmarkEnd w:id="95"/>
      <w:r w:rsidDel="00000000" w:rsidR="00000000" w:rsidRPr="00000000">
        <w:rPr>
          <w:sz w:val="24"/>
          <w:szCs w:val="24"/>
          <w:rtl w:val="0"/>
        </w:rPr>
        <w:t xml:space="preserve">the ability to do block registration/bulk upload for speakers/VIP/event staff</w:t>
      </w:r>
    </w:p>
    <w:p w:rsidR="00000000" w:rsidDel="00000000" w:rsidP="00000000" w:rsidRDefault="00000000" w:rsidRPr="00000000" w14:paraId="000000A1">
      <w:pPr>
        <w:pStyle w:val="Heading3"/>
        <w:numPr>
          <w:ilvl w:val="2"/>
          <w:numId w:val="5"/>
        </w:numPr>
        <w:ind w:left="1800" w:hanging="1080"/>
        <w:rPr>
          <w:sz w:val="24"/>
          <w:szCs w:val="24"/>
        </w:rPr>
      </w:pPr>
      <w:bookmarkStart w:colFirst="0" w:colLast="0" w:name="_heading=h.s31biu7rf6nq" w:id="96"/>
      <w:bookmarkEnd w:id="96"/>
      <w:r w:rsidDel="00000000" w:rsidR="00000000" w:rsidRPr="00000000">
        <w:rPr>
          <w:b w:val="1"/>
          <w:bCs w:val="1"/>
          <w:sz w:val="24"/>
          <w:szCs w:val="24"/>
          <w:rtl w:val="0"/>
        </w:rPr>
        <w:t xml:space="preserve">Management of a telephone helpline and email address</w:t>
      </w:r>
      <w:r w:rsidDel="00000000" w:rsidR="00000000" w:rsidRPr="00000000">
        <w:rPr>
          <w:sz w:val="24"/>
          <w:szCs w:val="24"/>
          <w:rtl w:val="0"/>
        </w:rPr>
        <w:t xml:space="preserve"> and staff resourcing to support this;</w:t>
      </w:r>
    </w:p>
    <w:p w:rsidR="00000000" w:rsidDel="00000000" w:rsidP="00000000" w:rsidRDefault="00000000" w:rsidRPr="00000000" w14:paraId="000000A2">
      <w:pPr>
        <w:pStyle w:val="Heading3"/>
        <w:numPr>
          <w:ilvl w:val="2"/>
          <w:numId w:val="5"/>
        </w:numPr>
        <w:ind w:left="1800" w:hanging="1080"/>
        <w:rPr>
          <w:sz w:val="24"/>
          <w:szCs w:val="24"/>
        </w:rPr>
      </w:pPr>
      <w:bookmarkStart w:colFirst="0" w:colLast="0" w:name="_heading=h.vvbuvye60ev2" w:id="97"/>
      <w:bookmarkEnd w:id="97"/>
      <w:r w:rsidDel="00000000" w:rsidR="00000000" w:rsidRPr="00000000">
        <w:rPr>
          <w:b w:val="1"/>
          <w:bCs w:val="1"/>
          <w:sz w:val="24"/>
          <w:szCs w:val="24"/>
          <w:rtl w:val="0"/>
        </w:rPr>
        <w:t xml:space="preserve">Due diligence of any external speakers;</w:t>
      </w:r>
      <w:r w:rsidDel="00000000" w:rsidR="00000000" w:rsidRPr="00000000">
        <w:rPr>
          <w:sz w:val="24"/>
          <w:szCs w:val="24"/>
          <w:rtl w:val="0"/>
        </w:rPr>
        <w:t xml:space="preserve"> any Private Sector Delegates must be vetted using Good Industry Practice and the Security Policy; and comply with all conduct requirements when on the Client’s Premises or in attendance at an Event.</w:t>
      </w:r>
    </w:p>
    <w:p w:rsidR="00000000" w:rsidDel="00000000" w:rsidP="00000000" w:rsidRDefault="00000000" w:rsidRPr="00000000" w14:paraId="000000A3">
      <w:pPr>
        <w:pStyle w:val="Heading3"/>
        <w:numPr>
          <w:ilvl w:val="2"/>
          <w:numId w:val="5"/>
        </w:numPr>
        <w:ind w:left="1800" w:hanging="1080"/>
        <w:rPr>
          <w:sz w:val="24"/>
          <w:szCs w:val="24"/>
        </w:rPr>
      </w:pPr>
      <w:bookmarkStart w:colFirst="0" w:colLast="0" w:name="_heading=h.rgfcwxs9l9sb" w:id="98"/>
      <w:bookmarkEnd w:id="98"/>
      <w:r w:rsidDel="00000000" w:rsidR="00000000" w:rsidRPr="00000000">
        <w:rPr>
          <w:sz w:val="24"/>
          <w:szCs w:val="24"/>
          <w:rtl w:val="0"/>
        </w:rPr>
        <w:t xml:space="preserve">The </w:t>
      </w:r>
      <w:r w:rsidDel="00000000" w:rsidR="00000000" w:rsidRPr="00000000">
        <w:rPr>
          <w:b w:val="1"/>
          <w:bCs w:val="1"/>
          <w:sz w:val="24"/>
          <w:szCs w:val="24"/>
          <w:rtl w:val="0"/>
        </w:rPr>
        <w:t xml:space="preserve">facilitation of three charities attending</w:t>
      </w:r>
      <w:r w:rsidDel="00000000" w:rsidR="00000000" w:rsidRPr="00000000">
        <w:rPr>
          <w:sz w:val="24"/>
          <w:szCs w:val="24"/>
          <w:rtl w:val="0"/>
        </w:rPr>
        <w:t xml:space="preserve"> each Contract term’s events free of charge, for the purposes of:</w:t>
      </w:r>
    </w:p>
    <w:p w:rsidR="00000000" w:rsidDel="00000000" w:rsidP="00000000" w:rsidRDefault="00000000" w:rsidRPr="00000000" w14:paraId="000000A4">
      <w:pPr>
        <w:pStyle w:val="Heading3"/>
        <w:numPr>
          <w:ilvl w:val="3"/>
          <w:numId w:val="5"/>
        </w:numPr>
        <w:ind w:left="2880" w:hanging="1080"/>
        <w:rPr>
          <w:sz w:val="24"/>
          <w:szCs w:val="24"/>
        </w:rPr>
      </w:pPr>
      <w:bookmarkStart w:colFirst="0" w:colLast="0" w:name="_heading=h.3p98ff3qbni" w:id="99"/>
      <w:bookmarkEnd w:id="99"/>
      <w:r w:rsidDel="00000000" w:rsidR="00000000" w:rsidRPr="00000000">
        <w:rPr>
          <w:sz w:val="24"/>
          <w:szCs w:val="24"/>
          <w:rtl w:val="0"/>
        </w:rPr>
        <w:t xml:space="preserve">a free of charge exhibition stand at large scale event locations (e.g. Edinburgh and London for 2026)</w:t>
      </w:r>
    </w:p>
    <w:p w:rsidR="00000000" w:rsidDel="00000000" w:rsidP="00000000" w:rsidRDefault="00000000" w:rsidRPr="00000000" w14:paraId="000000A5">
      <w:pPr>
        <w:pStyle w:val="Heading3"/>
        <w:numPr>
          <w:ilvl w:val="3"/>
          <w:numId w:val="5"/>
        </w:numPr>
        <w:ind w:left="2880" w:hanging="1080"/>
        <w:rPr>
          <w:sz w:val="24"/>
          <w:szCs w:val="24"/>
        </w:rPr>
      </w:pPr>
      <w:bookmarkStart w:colFirst="0" w:colLast="0" w:name="_heading=h.nfxit9b00s2d" w:id="100"/>
      <w:bookmarkEnd w:id="100"/>
      <w:r w:rsidDel="00000000" w:rsidR="00000000" w:rsidRPr="00000000">
        <w:rPr>
          <w:sz w:val="24"/>
          <w:szCs w:val="24"/>
          <w:rtl w:val="0"/>
        </w:rPr>
        <w:t xml:space="preserve">a free of charge workshop at two locations</w:t>
      </w:r>
    </w:p>
    <w:p w:rsidR="00000000" w:rsidDel="00000000" w:rsidP="00000000" w:rsidRDefault="00000000" w:rsidRPr="00000000" w14:paraId="000000A6">
      <w:pPr>
        <w:pStyle w:val="Heading3"/>
        <w:numPr>
          <w:ilvl w:val="3"/>
          <w:numId w:val="5"/>
        </w:numPr>
        <w:ind w:left="2880" w:hanging="1080"/>
        <w:rPr>
          <w:sz w:val="24"/>
          <w:szCs w:val="24"/>
        </w:rPr>
      </w:pPr>
      <w:bookmarkStart w:colFirst="0" w:colLast="0" w:name="_heading=h.1qmptadyv6d" w:id="101"/>
      <w:bookmarkEnd w:id="101"/>
      <w:r w:rsidDel="00000000" w:rsidR="00000000" w:rsidRPr="00000000">
        <w:rPr>
          <w:sz w:val="24"/>
          <w:szCs w:val="24"/>
          <w:rtl w:val="0"/>
        </w:rPr>
        <w:t xml:space="preserve">visibility as a partner for CS Live on the event website, including their logo on the event website with a blurb (up to 150 words) on their organisation</w:t>
      </w:r>
    </w:p>
    <w:p w:rsidR="00000000" w:rsidDel="00000000" w:rsidP="00000000" w:rsidRDefault="00000000" w:rsidRPr="00000000" w14:paraId="000000A7">
      <w:pPr>
        <w:pStyle w:val="Heading3"/>
        <w:numPr>
          <w:ilvl w:val="3"/>
          <w:numId w:val="5"/>
        </w:numPr>
        <w:ind w:left="2880" w:hanging="1080"/>
        <w:rPr>
          <w:sz w:val="24"/>
          <w:szCs w:val="24"/>
        </w:rPr>
      </w:pPr>
      <w:bookmarkStart w:colFirst="0" w:colLast="0" w:name="_heading=h.aasbnxe18tmi" w:id="102"/>
      <w:bookmarkEnd w:id="102"/>
      <w:r w:rsidDel="00000000" w:rsidR="00000000" w:rsidRPr="00000000">
        <w:rPr>
          <w:sz w:val="24"/>
          <w:szCs w:val="24"/>
          <w:rtl w:val="0"/>
        </w:rPr>
        <w:t xml:space="preserve">Lead retrieval link to be provided for use on exhibition stand </w:t>
      </w:r>
    </w:p>
    <w:p w:rsidR="00000000" w:rsidDel="00000000" w:rsidP="00000000" w:rsidRDefault="00000000" w:rsidRPr="00000000" w14:paraId="000000A8">
      <w:pPr>
        <w:pStyle w:val="Heading3"/>
        <w:numPr>
          <w:ilvl w:val="3"/>
          <w:numId w:val="5"/>
        </w:numPr>
        <w:ind w:left="2880" w:hanging="1080"/>
        <w:rPr>
          <w:sz w:val="24"/>
          <w:szCs w:val="24"/>
        </w:rPr>
      </w:pPr>
      <w:bookmarkStart w:colFirst="0" w:colLast="0" w:name="_heading=h.ir1bcjlgc27t" w:id="103"/>
      <w:bookmarkEnd w:id="103"/>
      <w:r w:rsidDel="00000000" w:rsidR="00000000" w:rsidRPr="00000000">
        <w:rPr>
          <w:sz w:val="24"/>
          <w:szCs w:val="24"/>
          <w:rtl w:val="0"/>
        </w:rPr>
        <w:t xml:space="preserve">Post-event attendee report from lead retrieval link of delegates who have opted in to share data</w:t>
      </w:r>
    </w:p>
    <w:p w:rsidR="00000000" w:rsidDel="00000000" w:rsidP="00000000" w:rsidRDefault="00000000" w:rsidRPr="00000000" w14:paraId="000000A9">
      <w:pPr>
        <w:pStyle w:val="Heading3"/>
        <w:numPr>
          <w:ilvl w:val="3"/>
          <w:numId w:val="5"/>
        </w:numPr>
        <w:ind w:left="2880" w:hanging="1080"/>
        <w:rPr>
          <w:sz w:val="24"/>
          <w:szCs w:val="24"/>
        </w:rPr>
      </w:pPr>
      <w:bookmarkStart w:colFirst="0" w:colLast="0" w:name="_heading=h.woaxf0lxf83b" w:id="104"/>
      <w:bookmarkEnd w:id="104"/>
      <w:r w:rsidDel="00000000" w:rsidR="00000000" w:rsidRPr="00000000">
        <w:rPr>
          <w:sz w:val="24"/>
          <w:szCs w:val="24"/>
          <w:rtl w:val="0"/>
        </w:rPr>
        <w:t xml:space="preserve">running a workshop, either individually or jointly with another entity, at two locations where Events are held in each Contract Term.</w:t>
      </w:r>
    </w:p>
    <w:p w:rsidR="00000000" w:rsidDel="00000000" w:rsidP="00000000" w:rsidRDefault="00000000" w:rsidRPr="00000000" w14:paraId="000000AA">
      <w:pPr>
        <w:pStyle w:val="Heading3"/>
        <w:numPr>
          <w:ilvl w:val="2"/>
          <w:numId w:val="5"/>
        </w:numPr>
        <w:ind w:left="1800" w:hanging="1080"/>
        <w:rPr>
          <w:sz w:val="24"/>
          <w:szCs w:val="24"/>
        </w:rPr>
      </w:pPr>
      <w:bookmarkStart w:colFirst="0" w:colLast="0" w:name="_heading=h.yaa7k2ocpiff" w:id="105"/>
      <w:bookmarkEnd w:id="105"/>
      <w:r w:rsidDel="00000000" w:rsidR="00000000" w:rsidRPr="00000000">
        <w:rPr>
          <w:b w:val="1"/>
          <w:bCs w:val="1"/>
          <w:sz w:val="24"/>
          <w:szCs w:val="24"/>
          <w:rtl w:val="0"/>
        </w:rPr>
        <w:t xml:space="preserve">Event Reporting,</w:t>
      </w:r>
      <w:r w:rsidDel="00000000" w:rsidR="00000000" w:rsidRPr="00000000">
        <w:rPr>
          <w:sz w:val="24"/>
          <w:szCs w:val="24"/>
          <w:rtl w:val="0"/>
        </w:rPr>
        <w:t xml:space="preserve"> including but not limited to;  </w:t>
      </w:r>
    </w:p>
    <w:p w:rsidR="00000000" w:rsidDel="00000000" w:rsidP="00000000" w:rsidRDefault="00000000" w:rsidRPr="00000000" w14:paraId="000000AB">
      <w:pPr>
        <w:numPr>
          <w:ilvl w:val="3"/>
          <w:numId w:val="5"/>
        </w:numPr>
        <w:ind w:left="2880" w:hanging="1080"/>
        <w:rPr>
          <w:sz w:val="24"/>
          <w:szCs w:val="24"/>
        </w:rPr>
      </w:pPr>
      <w:r w:rsidDel="00000000" w:rsidR="00000000" w:rsidRPr="00000000">
        <w:rPr>
          <w:rtl w:val="0"/>
        </w:rPr>
        <w:t xml:space="preserve">Monthly budget reports and ad hoc reports if any potential overspend is identified, (to include income from exhibitor fees); </w:t>
      </w:r>
      <w:r w:rsidDel="00000000" w:rsidR="00000000" w:rsidRPr="00000000">
        <w:rPr>
          <w:rtl w:val="0"/>
        </w:rPr>
      </w:r>
    </w:p>
    <w:p w:rsidR="00000000" w:rsidDel="00000000" w:rsidP="00000000" w:rsidRDefault="00000000" w:rsidRPr="00000000" w14:paraId="000000AC">
      <w:pPr>
        <w:ind w:left="2880" w:firstLine="0"/>
        <w:rPr/>
      </w:pPr>
      <w:r w:rsidDel="00000000" w:rsidR="00000000" w:rsidRPr="00000000">
        <w:rPr>
          <w:rtl w:val="0"/>
        </w:rPr>
      </w:r>
    </w:p>
    <w:p w:rsidR="00000000" w:rsidDel="00000000" w:rsidP="00000000" w:rsidRDefault="00000000" w:rsidRPr="00000000" w14:paraId="000000AD">
      <w:pPr>
        <w:pStyle w:val="Heading3"/>
        <w:numPr>
          <w:ilvl w:val="3"/>
          <w:numId w:val="5"/>
        </w:numPr>
        <w:ind w:left="2880" w:hanging="1080"/>
        <w:rPr>
          <w:sz w:val="24"/>
          <w:szCs w:val="24"/>
        </w:rPr>
      </w:pPr>
      <w:bookmarkStart w:colFirst="0" w:colLast="0" w:name="_heading=h.7qpun6na0v9c" w:id="106"/>
      <w:bookmarkEnd w:id="106"/>
      <w:r w:rsidDel="00000000" w:rsidR="00000000" w:rsidRPr="00000000">
        <w:rPr>
          <w:sz w:val="24"/>
          <w:szCs w:val="24"/>
          <w:rtl w:val="0"/>
        </w:rPr>
        <w:t xml:space="preserve">Daily updates and weekly reports on registration figures, specific requests and individual sessions booked, as well as post-event attendance reports to the Authority;</w:t>
      </w:r>
    </w:p>
    <w:p w:rsidR="00000000" w:rsidDel="00000000" w:rsidP="00000000" w:rsidRDefault="00000000" w:rsidRPr="00000000" w14:paraId="000000AE">
      <w:pPr>
        <w:pStyle w:val="Heading3"/>
        <w:numPr>
          <w:ilvl w:val="3"/>
          <w:numId w:val="5"/>
        </w:numPr>
        <w:ind w:left="2880" w:hanging="1080"/>
        <w:rPr>
          <w:sz w:val="24"/>
          <w:szCs w:val="24"/>
        </w:rPr>
      </w:pPr>
      <w:bookmarkStart w:colFirst="0" w:colLast="0" w:name="_heading=h.za42mzmufa8e" w:id="107"/>
      <w:bookmarkEnd w:id="107"/>
      <w:r w:rsidDel="00000000" w:rsidR="00000000" w:rsidRPr="00000000">
        <w:rPr>
          <w:sz w:val="24"/>
          <w:szCs w:val="24"/>
          <w:rtl w:val="0"/>
        </w:rPr>
        <w:t xml:space="preserve">Delegate tracking (attendance) for all events and all sessions;</w:t>
      </w:r>
    </w:p>
    <w:p w:rsidR="00000000" w:rsidDel="00000000" w:rsidP="00000000" w:rsidRDefault="00000000" w:rsidRPr="00000000" w14:paraId="000000AF">
      <w:pPr>
        <w:pStyle w:val="Heading3"/>
        <w:numPr>
          <w:ilvl w:val="3"/>
          <w:numId w:val="1"/>
        </w:numPr>
        <w:ind w:left="2880" w:hanging="1080"/>
        <w:rPr>
          <w:sz w:val="24"/>
          <w:szCs w:val="24"/>
        </w:rPr>
      </w:pPr>
      <w:bookmarkStart w:colFirst="0" w:colLast="0" w:name="_heading=h.o3dugltaa4xu" w:id="108"/>
      <w:bookmarkEnd w:id="108"/>
      <w:r w:rsidDel="00000000" w:rsidR="00000000" w:rsidRPr="00000000">
        <w:rPr>
          <w:sz w:val="24"/>
          <w:szCs w:val="24"/>
          <w:rtl w:val="0"/>
        </w:rPr>
        <w:t xml:space="preserve">Load testing reports on website and digital platforms, </w:t>
      </w:r>
    </w:p>
    <w:p w:rsidR="00000000" w:rsidDel="00000000" w:rsidP="00000000" w:rsidRDefault="00000000" w:rsidRPr="00000000" w14:paraId="000000B0">
      <w:pPr>
        <w:numPr>
          <w:ilvl w:val="3"/>
          <w:numId w:val="1"/>
        </w:numPr>
        <w:ind w:left="2880" w:hanging="1080"/>
        <w:rPr/>
      </w:pPr>
      <w:r w:rsidDel="00000000" w:rsidR="00000000" w:rsidRPr="00000000">
        <w:rPr>
          <w:rtl w:val="0"/>
        </w:rPr>
        <w:t xml:space="preserve">Monthly analytics reports from the content library for the duration of the hosting period; </w:t>
      </w:r>
    </w:p>
    <w:p w:rsidR="00000000" w:rsidDel="00000000" w:rsidP="00000000" w:rsidRDefault="00000000" w:rsidRPr="00000000" w14:paraId="000000B1">
      <w:pPr>
        <w:ind w:left="2880" w:firstLine="0"/>
        <w:rPr/>
      </w:pPr>
      <w:r w:rsidDel="00000000" w:rsidR="00000000" w:rsidRPr="00000000">
        <w:rPr>
          <w:rtl w:val="0"/>
        </w:rPr>
      </w:r>
    </w:p>
    <w:p w:rsidR="00000000" w:rsidDel="00000000" w:rsidP="00000000" w:rsidRDefault="00000000" w:rsidRPr="00000000" w14:paraId="000000B2">
      <w:pPr>
        <w:numPr>
          <w:ilvl w:val="3"/>
          <w:numId w:val="1"/>
        </w:numPr>
        <w:ind w:left="2880" w:hanging="1080"/>
        <w:rPr/>
      </w:pPr>
      <w:r w:rsidDel="00000000" w:rsidR="00000000" w:rsidRPr="00000000">
        <w:rPr>
          <w:rtl w:val="0"/>
        </w:rPr>
        <w:t xml:space="preserve">Provision of post event attendance analytics;</w:t>
      </w:r>
    </w:p>
    <w:p w:rsidR="00000000" w:rsidDel="00000000" w:rsidP="00000000" w:rsidRDefault="00000000" w:rsidRPr="00000000" w14:paraId="000000B3">
      <w:pPr>
        <w:ind w:left="2880" w:firstLine="0"/>
        <w:rPr/>
      </w:pPr>
      <w:r w:rsidDel="00000000" w:rsidR="00000000" w:rsidRPr="00000000">
        <w:rPr>
          <w:rtl w:val="0"/>
        </w:rPr>
      </w:r>
    </w:p>
    <w:p w:rsidR="00000000" w:rsidDel="00000000" w:rsidP="00000000" w:rsidRDefault="00000000" w:rsidRPr="00000000" w14:paraId="000000B4">
      <w:pPr>
        <w:numPr>
          <w:ilvl w:val="3"/>
          <w:numId w:val="1"/>
        </w:numPr>
        <w:ind w:left="2880" w:hanging="1080"/>
        <w:rPr/>
      </w:pPr>
      <w:r w:rsidDel="00000000" w:rsidR="00000000" w:rsidRPr="00000000">
        <w:rPr>
          <w:rtl w:val="0"/>
        </w:rPr>
        <w:t xml:space="preserve">Website analytics;</w:t>
      </w:r>
    </w:p>
    <w:p w:rsidR="00000000" w:rsidDel="00000000" w:rsidP="00000000" w:rsidRDefault="00000000" w:rsidRPr="00000000" w14:paraId="000000B5">
      <w:pPr>
        <w:ind w:left="2880" w:firstLine="0"/>
        <w:rPr/>
      </w:pPr>
      <w:r w:rsidDel="00000000" w:rsidR="00000000" w:rsidRPr="00000000">
        <w:rPr>
          <w:rtl w:val="0"/>
        </w:rPr>
      </w:r>
    </w:p>
    <w:p w:rsidR="00000000" w:rsidDel="00000000" w:rsidP="00000000" w:rsidRDefault="00000000" w:rsidRPr="00000000" w14:paraId="000000B6">
      <w:pPr>
        <w:numPr>
          <w:ilvl w:val="3"/>
          <w:numId w:val="1"/>
        </w:numPr>
        <w:ind w:left="2880" w:hanging="1080"/>
        <w:rPr/>
      </w:pPr>
      <w:r w:rsidDel="00000000" w:rsidR="00000000" w:rsidRPr="00000000">
        <w:rPr>
          <w:rtl w:val="0"/>
        </w:rPr>
        <w:t xml:space="preserve">Data on staff insight surveys to inform the programme build.; </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pStyle w:val="Heading3"/>
        <w:numPr>
          <w:ilvl w:val="2"/>
          <w:numId w:val="5"/>
        </w:numPr>
        <w:ind w:left="1800" w:hanging="1080"/>
        <w:rPr>
          <w:sz w:val="24"/>
          <w:szCs w:val="24"/>
        </w:rPr>
      </w:pPr>
      <w:bookmarkStart w:colFirst="0" w:colLast="0" w:name="_heading=h.4clege1jfz46" w:id="109"/>
      <w:bookmarkEnd w:id="109"/>
      <w:r w:rsidDel="00000000" w:rsidR="00000000" w:rsidRPr="00000000">
        <w:rPr>
          <w:b w:val="1"/>
          <w:bCs w:val="1"/>
          <w:sz w:val="24"/>
          <w:szCs w:val="24"/>
          <w:rtl w:val="0"/>
        </w:rPr>
        <w:t xml:space="preserve">Provision of information regarding access to the venues (including public transport)</w:t>
      </w:r>
      <w:r w:rsidDel="00000000" w:rsidR="00000000" w:rsidRPr="00000000">
        <w:rPr>
          <w:sz w:val="24"/>
          <w:szCs w:val="24"/>
          <w:rtl w:val="0"/>
        </w:rPr>
        <w:t xml:space="preserve">;</w:t>
      </w:r>
    </w:p>
    <w:p w:rsidR="00000000" w:rsidDel="00000000" w:rsidP="00000000" w:rsidRDefault="00000000" w:rsidRPr="00000000" w14:paraId="000000B9">
      <w:pPr>
        <w:pStyle w:val="Heading3"/>
        <w:numPr>
          <w:ilvl w:val="2"/>
          <w:numId w:val="5"/>
        </w:numPr>
        <w:ind w:left="1800" w:hanging="1080"/>
        <w:rPr>
          <w:sz w:val="24"/>
          <w:szCs w:val="24"/>
        </w:rPr>
      </w:pPr>
      <w:bookmarkStart w:colFirst="0" w:colLast="0" w:name="_heading=h.pgxux26kiggb" w:id="110"/>
      <w:bookmarkEnd w:id="110"/>
      <w:r w:rsidDel="00000000" w:rsidR="00000000" w:rsidRPr="00000000">
        <w:rPr>
          <w:b w:val="1"/>
          <w:bCs w:val="1"/>
          <w:sz w:val="24"/>
          <w:szCs w:val="24"/>
          <w:rtl w:val="0"/>
        </w:rPr>
        <w:t xml:space="preserve">Liaison with venues and the Authority</w:t>
      </w:r>
      <w:r w:rsidDel="00000000" w:rsidR="00000000" w:rsidRPr="00000000">
        <w:rPr>
          <w:sz w:val="24"/>
          <w:szCs w:val="24"/>
          <w:rtl w:val="0"/>
        </w:rPr>
        <w:t xml:space="preserve"> to organise specific requirements including accessibility, dietary etc;</w:t>
      </w:r>
    </w:p>
    <w:p w:rsidR="00000000" w:rsidDel="00000000" w:rsidP="00000000" w:rsidRDefault="00000000" w:rsidRPr="00000000" w14:paraId="000000BA">
      <w:pPr>
        <w:pStyle w:val="Heading3"/>
        <w:numPr>
          <w:ilvl w:val="2"/>
          <w:numId w:val="5"/>
        </w:numPr>
        <w:ind w:left="1800" w:hanging="1080"/>
        <w:rPr>
          <w:sz w:val="24"/>
          <w:szCs w:val="24"/>
        </w:rPr>
      </w:pPr>
      <w:bookmarkStart w:colFirst="0" w:colLast="0" w:name="_heading=h.epl7mng639bs" w:id="111"/>
      <w:bookmarkEnd w:id="111"/>
      <w:r w:rsidDel="00000000" w:rsidR="00000000" w:rsidRPr="00000000">
        <w:rPr>
          <w:b w:val="1"/>
          <w:bCs w:val="1"/>
          <w:sz w:val="24"/>
          <w:szCs w:val="24"/>
          <w:rtl w:val="0"/>
        </w:rPr>
        <w:t xml:space="preserve">Production of event badges or e-badges</w:t>
      </w:r>
      <w:r w:rsidDel="00000000" w:rsidR="00000000" w:rsidRPr="00000000">
        <w:rPr>
          <w:sz w:val="24"/>
          <w:szCs w:val="24"/>
          <w:rtl w:val="0"/>
        </w:rPr>
        <w:t xml:space="preserve"> (circa 19,000 badges);</w:t>
      </w:r>
    </w:p>
    <w:p w:rsidR="00000000" w:rsidDel="00000000" w:rsidP="00000000" w:rsidRDefault="00000000" w:rsidRPr="00000000" w14:paraId="000000BB">
      <w:pPr>
        <w:pStyle w:val="Heading3"/>
        <w:numPr>
          <w:ilvl w:val="2"/>
          <w:numId w:val="5"/>
        </w:numPr>
        <w:ind w:left="1800" w:hanging="1080"/>
        <w:rPr>
          <w:sz w:val="24"/>
          <w:szCs w:val="24"/>
        </w:rPr>
      </w:pPr>
      <w:bookmarkStart w:colFirst="0" w:colLast="0" w:name="_heading=h.7eps0cpb726k" w:id="112"/>
      <w:bookmarkEnd w:id="112"/>
      <w:r w:rsidDel="00000000" w:rsidR="00000000" w:rsidRPr="00000000">
        <w:rPr>
          <w:b w:val="1"/>
          <w:bCs w:val="1"/>
          <w:sz w:val="24"/>
          <w:szCs w:val="24"/>
          <w:rtl w:val="0"/>
        </w:rPr>
        <w:t xml:space="preserve">On-site registration at all venues including digital passes</w:t>
      </w:r>
      <w:r w:rsidDel="00000000" w:rsidR="00000000" w:rsidRPr="00000000">
        <w:rPr>
          <w:sz w:val="24"/>
          <w:szCs w:val="24"/>
          <w:rtl w:val="0"/>
        </w:rPr>
        <w:t xml:space="preserve"> - this will need to be fast paced to allow high volume in peak periods;</w:t>
      </w:r>
    </w:p>
    <w:p w:rsidR="00000000" w:rsidDel="00000000" w:rsidP="00000000" w:rsidRDefault="00000000" w:rsidRPr="00000000" w14:paraId="000000BC">
      <w:pPr>
        <w:pStyle w:val="Heading3"/>
        <w:numPr>
          <w:ilvl w:val="2"/>
          <w:numId w:val="5"/>
        </w:numPr>
        <w:ind w:left="1800" w:hanging="1080"/>
        <w:rPr>
          <w:sz w:val="24"/>
          <w:szCs w:val="24"/>
        </w:rPr>
      </w:pPr>
      <w:bookmarkStart w:colFirst="0" w:colLast="0" w:name="_heading=h.209l4isq5r1d" w:id="113"/>
      <w:bookmarkEnd w:id="113"/>
      <w:r w:rsidDel="00000000" w:rsidR="00000000" w:rsidRPr="00000000">
        <w:rPr>
          <w:b w:val="1"/>
          <w:bCs w:val="1"/>
          <w:sz w:val="24"/>
          <w:szCs w:val="24"/>
          <w:rtl w:val="0"/>
        </w:rPr>
        <w:t xml:space="preserve">Event &amp; Technical Production Management</w:t>
      </w:r>
      <w:r w:rsidDel="00000000" w:rsidR="00000000" w:rsidRPr="00000000">
        <w:rPr>
          <w:sz w:val="24"/>
          <w:szCs w:val="24"/>
          <w:rtl w:val="0"/>
        </w:rPr>
        <w:t xml:space="preserve">, including: </w:t>
      </w:r>
    </w:p>
    <w:p w:rsidR="00000000" w:rsidDel="00000000" w:rsidP="00000000" w:rsidRDefault="00000000" w:rsidRPr="00000000" w14:paraId="000000BD">
      <w:pPr>
        <w:pStyle w:val="Heading2"/>
        <w:numPr>
          <w:ilvl w:val="3"/>
          <w:numId w:val="5"/>
        </w:numPr>
        <w:ind w:left="2880" w:hanging="1080"/>
        <w:rPr>
          <w:sz w:val="24"/>
          <w:szCs w:val="24"/>
        </w:rPr>
      </w:pPr>
      <w:bookmarkStart w:colFirst="0" w:colLast="0" w:name="_heading=h.e10o8bnimxg9" w:id="114"/>
      <w:bookmarkEnd w:id="114"/>
      <w:r w:rsidDel="00000000" w:rsidR="00000000" w:rsidRPr="00000000">
        <w:rPr>
          <w:b w:val="1"/>
          <w:bCs w:val="1"/>
          <w:sz w:val="24"/>
          <w:szCs w:val="24"/>
          <w:rtl w:val="0"/>
        </w:rPr>
        <w:t xml:space="preserve">An electronic file storage system</w:t>
      </w:r>
      <w:r w:rsidDel="00000000" w:rsidR="00000000" w:rsidRPr="00000000">
        <w:rPr>
          <w:sz w:val="24"/>
          <w:szCs w:val="24"/>
          <w:rtl w:val="0"/>
        </w:rPr>
        <w:t xml:space="preserve"> to</w:t>
      </w:r>
    </w:p>
    <w:p w:rsidR="00000000" w:rsidDel="00000000" w:rsidP="00000000" w:rsidRDefault="00000000" w:rsidRPr="00000000" w14:paraId="000000BE">
      <w:pPr>
        <w:pStyle w:val="Heading2"/>
        <w:numPr>
          <w:ilvl w:val="4"/>
          <w:numId w:val="5"/>
        </w:numPr>
        <w:ind w:left="3600" w:hanging="720"/>
        <w:rPr>
          <w:sz w:val="24"/>
          <w:szCs w:val="24"/>
        </w:rPr>
      </w:pPr>
      <w:bookmarkStart w:colFirst="0" w:colLast="0" w:name="_heading=h.rn1hqcmc8qcu" w:id="115"/>
      <w:bookmarkEnd w:id="115"/>
      <w:r w:rsidDel="00000000" w:rsidR="00000000" w:rsidRPr="00000000">
        <w:rPr>
          <w:sz w:val="24"/>
          <w:szCs w:val="24"/>
          <w:rtl w:val="0"/>
        </w:rPr>
        <w:t xml:space="preserve">allow speakers/presenters to upload materials pre-event, and </w:t>
      </w:r>
    </w:p>
    <w:p w:rsidR="00000000" w:rsidDel="00000000" w:rsidP="00000000" w:rsidRDefault="00000000" w:rsidRPr="00000000" w14:paraId="000000BF">
      <w:pPr>
        <w:pStyle w:val="Heading2"/>
        <w:numPr>
          <w:ilvl w:val="4"/>
          <w:numId w:val="5"/>
        </w:numPr>
        <w:ind w:left="3600" w:hanging="720"/>
        <w:rPr>
          <w:sz w:val="24"/>
          <w:szCs w:val="24"/>
        </w:rPr>
      </w:pPr>
      <w:bookmarkStart w:colFirst="0" w:colLast="0" w:name="_heading=h.vepobeml9c8l" w:id="116"/>
      <w:bookmarkEnd w:id="116"/>
      <w:r w:rsidDel="00000000" w:rsidR="00000000" w:rsidRPr="00000000">
        <w:rPr>
          <w:sz w:val="24"/>
          <w:szCs w:val="24"/>
          <w:rtl w:val="0"/>
        </w:rPr>
        <w:t xml:space="preserve">ensuring presentations can be opened and played on AV equipment (noting that some may include video clips/ sound/ internet content etc). </w:t>
      </w:r>
    </w:p>
    <w:p w:rsidR="00000000" w:rsidDel="00000000" w:rsidP="00000000" w:rsidRDefault="00000000" w:rsidRPr="00000000" w14:paraId="000000C0">
      <w:pPr>
        <w:pStyle w:val="Heading2"/>
        <w:numPr>
          <w:ilvl w:val="4"/>
          <w:numId w:val="5"/>
        </w:numPr>
        <w:ind w:left="3600" w:hanging="720"/>
        <w:rPr>
          <w:sz w:val="24"/>
          <w:szCs w:val="24"/>
        </w:rPr>
      </w:pPr>
      <w:bookmarkStart w:colFirst="0" w:colLast="0" w:name="_heading=h.16d4vrl1gejm" w:id="117"/>
      <w:bookmarkEnd w:id="117"/>
      <w:r w:rsidDel="00000000" w:rsidR="00000000" w:rsidRPr="00000000">
        <w:rPr>
          <w:sz w:val="24"/>
          <w:szCs w:val="24"/>
          <w:rtl w:val="0"/>
        </w:rPr>
        <w:t xml:space="preserve">manage the transfer of large presentation files pre/post-event and on the day. </w:t>
      </w:r>
    </w:p>
    <w:p w:rsidR="00000000" w:rsidDel="00000000" w:rsidP="00000000" w:rsidRDefault="00000000" w:rsidRPr="00000000" w14:paraId="000000C1">
      <w:pPr>
        <w:pStyle w:val="Heading3"/>
        <w:numPr>
          <w:ilvl w:val="3"/>
          <w:numId w:val="5"/>
        </w:numPr>
        <w:ind w:left="2880" w:hanging="1080"/>
        <w:rPr>
          <w:sz w:val="24"/>
          <w:szCs w:val="24"/>
        </w:rPr>
      </w:pPr>
      <w:bookmarkStart w:colFirst="0" w:colLast="0" w:name="_heading=h.9cuvxgk2fu5k" w:id="118"/>
      <w:bookmarkEnd w:id="118"/>
      <w:r w:rsidDel="00000000" w:rsidR="00000000" w:rsidRPr="00000000">
        <w:rPr>
          <w:b w:val="1"/>
          <w:bCs w:val="1"/>
          <w:sz w:val="24"/>
          <w:szCs w:val="24"/>
          <w:rtl w:val="0"/>
        </w:rPr>
        <w:t xml:space="preserve">Liaison with all venues/suppliers to obtain value for money for AV production</w:t>
      </w:r>
      <w:r w:rsidDel="00000000" w:rsidR="00000000" w:rsidRPr="00000000">
        <w:rPr>
          <w:sz w:val="24"/>
          <w:szCs w:val="24"/>
          <w:rtl w:val="0"/>
        </w:rPr>
        <w:t xml:space="preserve"> to help mitigate cost. </w:t>
      </w:r>
    </w:p>
    <w:p w:rsidR="00000000" w:rsidDel="00000000" w:rsidP="00000000" w:rsidRDefault="00000000" w:rsidRPr="00000000" w14:paraId="000000C2">
      <w:pPr>
        <w:pStyle w:val="Heading3"/>
        <w:numPr>
          <w:ilvl w:val="3"/>
          <w:numId w:val="5"/>
        </w:numPr>
        <w:ind w:left="2880" w:hanging="1080"/>
        <w:rPr>
          <w:sz w:val="24"/>
          <w:szCs w:val="24"/>
        </w:rPr>
      </w:pPr>
      <w:bookmarkStart w:colFirst="0" w:colLast="0" w:name="_heading=h.ob73w99r5q5f" w:id="119"/>
      <w:bookmarkEnd w:id="119"/>
      <w:r w:rsidDel="00000000" w:rsidR="00000000" w:rsidRPr="00000000">
        <w:rPr>
          <w:b w:val="1"/>
          <w:bCs w:val="1"/>
          <w:sz w:val="24"/>
          <w:szCs w:val="24"/>
          <w:rtl w:val="0"/>
        </w:rPr>
        <w:t xml:space="preserve">AV production and delivery in all rooms</w:t>
      </w:r>
      <w:r w:rsidDel="00000000" w:rsidR="00000000" w:rsidRPr="00000000">
        <w:rPr>
          <w:sz w:val="24"/>
          <w:szCs w:val="24"/>
          <w:rtl w:val="0"/>
        </w:rPr>
        <w:t xml:space="preserve"> for each venue including: </w:t>
      </w:r>
    </w:p>
    <w:p w:rsidR="00000000" w:rsidDel="00000000" w:rsidP="00000000" w:rsidRDefault="00000000" w:rsidRPr="00000000" w14:paraId="000000C3">
      <w:pPr>
        <w:pStyle w:val="Heading3"/>
        <w:numPr>
          <w:ilvl w:val="3"/>
          <w:numId w:val="5"/>
        </w:numPr>
        <w:ind w:left="2880" w:hanging="1080"/>
        <w:rPr>
          <w:sz w:val="24"/>
          <w:szCs w:val="24"/>
        </w:rPr>
      </w:pPr>
      <w:bookmarkStart w:colFirst="0" w:colLast="0" w:name="_heading=h.jszkmcjdmq7n" w:id="120"/>
      <w:bookmarkEnd w:id="120"/>
      <w:r w:rsidDel="00000000" w:rsidR="00000000" w:rsidRPr="00000000">
        <w:rPr>
          <w:b w:val="1"/>
          <w:bCs w:val="1"/>
          <w:sz w:val="24"/>
          <w:szCs w:val="24"/>
          <w:rtl w:val="0"/>
        </w:rPr>
        <w:t xml:space="preserve">audience interaction via audience engagement tools</w:t>
      </w:r>
      <w:r w:rsidDel="00000000" w:rsidR="00000000" w:rsidRPr="00000000">
        <w:rPr>
          <w:sz w:val="24"/>
          <w:szCs w:val="24"/>
          <w:rtl w:val="0"/>
        </w:rPr>
        <w:t xml:space="preserve"> such as Slido and associated licences;</w:t>
      </w:r>
    </w:p>
    <w:p w:rsidR="00000000" w:rsidDel="00000000" w:rsidP="00000000" w:rsidRDefault="00000000" w:rsidRPr="00000000" w14:paraId="000000C4">
      <w:pPr>
        <w:pStyle w:val="Heading3"/>
        <w:numPr>
          <w:ilvl w:val="3"/>
          <w:numId w:val="5"/>
        </w:numPr>
        <w:ind w:left="2880" w:hanging="1080"/>
        <w:rPr>
          <w:sz w:val="24"/>
          <w:szCs w:val="24"/>
        </w:rPr>
      </w:pPr>
      <w:bookmarkStart w:colFirst="0" w:colLast="0" w:name="_heading=h.iut2wh7u27tq" w:id="121"/>
      <w:bookmarkEnd w:id="121"/>
      <w:r w:rsidDel="00000000" w:rsidR="00000000" w:rsidRPr="00000000">
        <w:rPr>
          <w:b w:val="1"/>
          <w:bCs w:val="1"/>
          <w:sz w:val="24"/>
          <w:szCs w:val="24"/>
          <w:rtl w:val="0"/>
        </w:rPr>
        <w:t xml:space="preserve">Stage, set and dressing (minimal) </w:t>
      </w:r>
      <w:r w:rsidDel="00000000" w:rsidR="00000000" w:rsidRPr="00000000">
        <w:rPr>
          <w:sz w:val="24"/>
          <w:szCs w:val="24"/>
          <w:rtl w:val="0"/>
        </w:rPr>
        <w:t xml:space="preserve">where required;</w:t>
      </w:r>
    </w:p>
    <w:p w:rsidR="00000000" w:rsidDel="00000000" w:rsidP="00000000" w:rsidRDefault="00000000" w:rsidRPr="00000000" w14:paraId="000000C5">
      <w:pPr>
        <w:pStyle w:val="Heading3"/>
        <w:numPr>
          <w:ilvl w:val="3"/>
          <w:numId w:val="5"/>
        </w:numPr>
        <w:ind w:left="2880" w:hanging="1080"/>
        <w:rPr>
          <w:sz w:val="24"/>
          <w:szCs w:val="24"/>
        </w:rPr>
      </w:pPr>
      <w:bookmarkStart w:colFirst="0" w:colLast="0" w:name="_heading=h.uh5xn6tfoljk" w:id="122"/>
      <w:bookmarkEnd w:id="122"/>
      <w:r w:rsidDel="00000000" w:rsidR="00000000" w:rsidRPr="00000000">
        <w:rPr>
          <w:b w:val="1"/>
          <w:bCs w:val="1"/>
          <w:sz w:val="24"/>
          <w:szCs w:val="24"/>
          <w:rtl w:val="0"/>
        </w:rPr>
        <w:t xml:space="preserve">Internet access (both hardwired and WiFi) </w:t>
      </w:r>
      <w:r w:rsidDel="00000000" w:rsidR="00000000" w:rsidRPr="00000000">
        <w:rPr>
          <w:sz w:val="24"/>
          <w:szCs w:val="24"/>
          <w:rtl w:val="0"/>
        </w:rPr>
        <w:t xml:space="preserve">is an essential element of the events and it must be able to cope with the number of sessions and activity taking place in the exhibition area,</w:t>
      </w:r>
    </w:p>
    <w:p w:rsidR="00000000" w:rsidDel="00000000" w:rsidP="00000000" w:rsidRDefault="00000000" w:rsidRPr="00000000" w14:paraId="000000C6">
      <w:pPr>
        <w:pStyle w:val="Heading3"/>
        <w:numPr>
          <w:ilvl w:val="3"/>
          <w:numId w:val="5"/>
        </w:numPr>
        <w:ind w:left="2880" w:hanging="1080"/>
        <w:rPr>
          <w:sz w:val="24"/>
          <w:szCs w:val="24"/>
        </w:rPr>
      </w:pPr>
      <w:bookmarkStart w:colFirst="0" w:colLast="0" w:name="_heading=h.elwywq9o59cf" w:id="123"/>
      <w:bookmarkEnd w:id="123"/>
      <w:r w:rsidDel="00000000" w:rsidR="00000000" w:rsidRPr="00000000">
        <w:rPr>
          <w:b w:val="1"/>
          <w:bCs w:val="1"/>
          <w:sz w:val="24"/>
          <w:szCs w:val="24"/>
          <w:rtl w:val="0"/>
        </w:rPr>
        <w:t xml:space="preserve">IT &amp; Broadband support</w:t>
      </w:r>
      <w:r w:rsidDel="00000000" w:rsidR="00000000" w:rsidRPr="00000000">
        <w:rPr>
          <w:sz w:val="24"/>
          <w:szCs w:val="24"/>
          <w:rtl w:val="0"/>
        </w:rPr>
        <w:t xml:space="preserve"> to include web streaming/remote participation;</w:t>
      </w:r>
    </w:p>
    <w:p w:rsidR="00000000" w:rsidDel="00000000" w:rsidP="00000000" w:rsidRDefault="00000000" w:rsidRPr="00000000" w14:paraId="000000C7">
      <w:pPr>
        <w:pStyle w:val="Heading3"/>
        <w:numPr>
          <w:ilvl w:val="3"/>
          <w:numId w:val="5"/>
        </w:numPr>
        <w:ind w:left="2880" w:hanging="1080"/>
        <w:rPr>
          <w:sz w:val="24"/>
          <w:szCs w:val="24"/>
        </w:rPr>
      </w:pPr>
      <w:bookmarkStart w:colFirst="0" w:colLast="0" w:name="_heading=h.twq1ntly6mos" w:id="124"/>
      <w:bookmarkEnd w:id="124"/>
      <w:r w:rsidDel="00000000" w:rsidR="00000000" w:rsidRPr="00000000">
        <w:rPr>
          <w:b w:val="1"/>
          <w:bCs w:val="1"/>
          <w:sz w:val="24"/>
          <w:szCs w:val="24"/>
          <w:rtl w:val="0"/>
        </w:rPr>
        <w:t xml:space="preserve">Accessibility equipment </w:t>
      </w:r>
      <w:r w:rsidDel="00000000" w:rsidR="00000000" w:rsidRPr="00000000">
        <w:rPr>
          <w:sz w:val="24"/>
          <w:szCs w:val="24"/>
          <w:rtl w:val="0"/>
        </w:rPr>
        <w:t xml:space="preserve">e.g. induction loops etc.</w:t>
      </w:r>
    </w:p>
    <w:p w:rsidR="00000000" w:rsidDel="00000000" w:rsidP="00000000" w:rsidRDefault="00000000" w:rsidRPr="00000000" w14:paraId="000000C8">
      <w:pPr>
        <w:pStyle w:val="Heading3"/>
        <w:numPr>
          <w:ilvl w:val="3"/>
          <w:numId w:val="5"/>
        </w:numPr>
        <w:ind w:left="2880" w:hanging="1080"/>
        <w:rPr>
          <w:sz w:val="24"/>
          <w:szCs w:val="24"/>
        </w:rPr>
      </w:pPr>
      <w:bookmarkStart w:colFirst="0" w:colLast="0" w:name="_heading=h.i9f0ajquuwdz" w:id="125"/>
      <w:bookmarkEnd w:id="125"/>
      <w:r w:rsidDel="00000000" w:rsidR="00000000" w:rsidRPr="00000000">
        <w:rPr>
          <w:b w:val="1"/>
          <w:bCs w:val="1"/>
          <w:sz w:val="24"/>
          <w:szCs w:val="24"/>
          <w:rtl w:val="0"/>
        </w:rPr>
        <w:t xml:space="preserve">Auxiliary equipment</w:t>
      </w:r>
      <w:r w:rsidDel="00000000" w:rsidR="00000000" w:rsidRPr="00000000">
        <w:rPr>
          <w:sz w:val="24"/>
          <w:szCs w:val="24"/>
          <w:rtl w:val="0"/>
        </w:rPr>
        <w:t xml:space="preserve"> e.g. cabling, radio handset etc.</w:t>
      </w:r>
    </w:p>
    <w:p w:rsidR="00000000" w:rsidDel="00000000" w:rsidP="00000000" w:rsidRDefault="00000000" w:rsidRPr="00000000" w14:paraId="000000C9">
      <w:pPr>
        <w:pStyle w:val="Heading3"/>
        <w:numPr>
          <w:ilvl w:val="3"/>
          <w:numId w:val="5"/>
        </w:numPr>
        <w:ind w:left="2880" w:hanging="1080"/>
        <w:rPr>
          <w:sz w:val="24"/>
          <w:szCs w:val="24"/>
        </w:rPr>
      </w:pPr>
      <w:bookmarkStart w:colFirst="0" w:colLast="0" w:name="_heading=h.r18j616binn9" w:id="126"/>
      <w:bookmarkEnd w:id="126"/>
      <w:r w:rsidDel="00000000" w:rsidR="00000000" w:rsidRPr="00000000">
        <w:rPr>
          <w:b w:val="1"/>
          <w:bCs w:val="1"/>
          <w:sz w:val="24"/>
          <w:szCs w:val="24"/>
          <w:rtl w:val="0"/>
        </w:rPr>
        <w:t xml:space="preserve">All technicians, sub-contractors, operators and crew</w:t>
      </w:r>
      <w:r w:rsidDel="00000000" w:rsidR="00000000" w:rsidRPr="00000000">
        <w:rPr>
          <w:sz w:val="24"/>
          <w:szCs w:val="24"/>
          <w:rtl w:val="0"/>
        </w:rPr>
        <w:t xml:space="preserve">; </w:t>
      </w:r>
    </w:p>
    <w:p w:rsidR="00000000" w:rsidDel="00000000" w:rsidP="00000000" w:rsidRDefault="00000000" w:rsidRPr="00000000" w14:paraId="000000CA">
      <w:pPr>
        <w:pStyle w:val="Heading3"/>
        <w:numPr>
          <w:ilvl w:val="3"/>
          <w:numId w:val="5"/>
        </w:numPr>
        <w:ind w:left="2880" w:hanging="1080"/>
        <w:rPr>
          <w:sz w:val="24"/>
          <w:szCs w:val="24"/>
        </w:rPr>
      </w:pPr>
      <w:bookmarkStart w:colFirst="0" w:colLast="0" w:name="_heading=h.z5cjexu1sgmz" w:id="127"/>
      <w:bookmarkEnd w:id="127"/>
      <w:r w:rsidDel="00000000" w:rsidR="00000000" w:rsidRPr="00000000">
        <w:rPr>
          <w:b w:val="1"/>
          <w:bCs w:val="1"/>
          <w:sz w:val="24"/>
          <w:szCs w:val="24"/>
          <w:rtl w:val="0"/>
        </w:rPr>
        <w:t xml:space="preserve">Evaluation technology and support and associated licences and equipment hire (eg ipads)</w:t>
      </w:r>
      <w:r w:rsidDel="00000000" w:rsidR="00000000" w:rsidRPr="00000000">
        <w:rPr>
          <w:sz w:val="24"/>
          <w:szCs w:val="24"/>
          <w:rtl w:val="0"/>
        </w:rPr>
        <w:t xml:space="preserve">;</w:t>
      </w:r>
    </w:p>
    <w:p w:rsidR="00000000" w:rsidDel="00000000" w:rsidP="00000000" w:rsidRDefault="00000000" w:rsidRPr="00000000" w14:paraId="000000CB">
      <w:pPr>
        <w:pStyle w:val="Heading3"/>
        <w:numPr>
          <w:ilvl w:val="3"/>
          <w:numId w:val="5"/>
        </w:numPr>
        <w:ind w:left="2880" w:hanging="1080"/>
        <w:rPr>
          <w:sz w:val="24"/>
          <w:szCs w:val="24"/>
        </w:rPr>
      </w:pPr>
      <w:bookmarkStart w:colFirst="0" w:colLast="0" w:name="_heading=h.en3qe4v5lt92" w:id="128"/>
      <w:bookmarkEnd w:id="128"/>
      <w:r w:rsidDel="00000000" w:rsidR="00000000" w:rsidRPr="00000000">
        <w:rPr>
          <w:b w:val="1"/>
          <w:bCs w:val="1"/>
          <w:sz w:val="24"/>
          <w:szCs w:val="24"/>
          <w:rtl w:val="0"/>
        </w:rPr>
        <w:t xml:space="preserve">Registration technology and support</w:t>
      </w:r>
      <w:r w:rsidDel="00000000" w:rsidR="00000000" w:rsidRPr="00000000">
        <w:rPr>
          <w:sz w:val="24"/>
          <w:szCs w:val="24"/>
          <w:rtl w:val="0"/>
        </w:rPr>
        <w:t xml:space="preserve">;</w:t>
      </w:r>
    </w:p>
    <w:p w:rsidR="00000000" w:rsidDel="00000000" w:rsidP="00000000" w:rsidRDefault="00000000" w:rsidRPr="00000000" w14:paraId="000000CC">
      <w:pPr>
        <w:pStyle w:val="Heading3"/>
        <w:numPr>
          <w:ilvl w:val="3"/>
          <w:numId w:val="5"/>
        </w:numPr>
        <w:ind w:left="2880" w:hanging="1080"/>
        <w:rPr>
          <w:sz w:val="24"/>
          <w:szCs w:val="24"/>
        </w:rPr>
      </w:pPr>
      <w:bookmarkStart w:colFirst="0" w:colLast="0" w:name="_heading=h.nvpcewfokcrf" w:id="129"/>
      <w:bookmarkEnd w:id="129"/>
      <w:r w:rsidDel="00000000" w:rsidR="00000000" w:rsidRPr="00000000">
        <w:rPr>
          <w:b w:val="1"/>
          <w:bCs w:val="1"/>
          <w:sz w:val="24"/>
          <w:szCs w:val="24"/>
          <w:rtl w:val="0"/>
        </w:rPr>
        <w:t xml:space="preserve">Install and de-rig</w:t>
      </w:r>
      <w:r w:rsidDel="00000000" w:rsidR="00000000" w:rsidRPr="00000000">
        <w:rPr>
          <w:sz w:val="24"/>
          <w:szCs w:val="24"/>
          <w:rtl w:val="0"/>
        </w:rPr>
        <w:t xml:space="preserve">;</w:t>
      </w:r>
    </w:p>
    <w:p w:rsidR="00000000" w:rsidDel="00000000" w:rsidP="00000000" w:rsidRDefault="00000000" w:rsidRPr="00000000" w14:paraId="000000CD">
      <w:pPr>
        <w:numPr>
          <w:ilvl w:val="3"/>
          <w:numId w:val="5"/>
        </w:numPr>
        <w:ind w:left="2880" w:hanging="1080"/>
        <w:rPr>
          <w:sz w:val="24"/>
          <w:szCs w:val="24"/>
        </w:rPr>
      </w:pPr>
      <w:r w:rsidDel="00000000" w:rsidR="00000000" w:rsidRPr="00000000">
        <w:rPr>
          <w:b w:val="1"/>
          <w:bCs w:val="1"/>
          <w:sz w:val="24"/>
          <w:szCs w:val="24"/>
          <w:rtl w:val="0"/>
        </w:rPr>
        <w:t xml:space="preserve">Transport to and from venues</w:t>
      </w:r>
      <w:r w:rsidDel="00000000" w:rsidR="00000000" w:rsidRPr="00000000">
        <w:rPr>
          <w:sz w:val="24"/>
          <w:szCs w:val="24"/>
          <w:rtl w:val="0"/>
        </w:rPr>
        <w:t xml:space="preserve">;</w:t>
      </w:r>
    </w:p>
    <w:p w:rsidR="00000000" w:rsidDel="00000000" w:rsidP="00000000" w:rsidRDefault="00000000" w:rsidRPr="00000000" w14:paraId="000000CE">
      <w:pPr>
        <w:ind w:left="1800" w:firstLine="0"/>
        <w:rPr>
          <w:sz w:val="24"/>
          <w:szCs w:val="24"/>
        </w:rPr>
      </w:pPr>
      <w:r w:rsidDel="00000000" w:rsidR="00000000" w:rsidRPr="00000000">
        <w:rPr>
          <w:rtl w:val="0"/>
        </w:rPr>
      </w:r>
    </w:p>
    <w:p w:rsidR="00000000" w:rsidDel="00000000" w:rsidP="00000000" w:rsidRDefault="00000000" w:rsidRPr="00000000" w14:paraId="000000CF">
      <w:pPr>
        <w:numPr>
          <w:ilvl w:val="3"/>
          <w:numId w:val="5"/>
        </w:numPr>
        <w:ind w:left="2880" w:hanging="1080"/>
        <w:rPr>
          <w:sz w:val="24"/>
          <w:szCs w:val="24"/>
        </w:rPr>
      </w:pPr>
      <w:r w:rsidDel="00000000" w:rsidR="00000000" w:rsidRPr="00000000">
        <w:rPr>
          <w:b w:val="1"/>
          <w:bCs w:val="1"/>
          <w:sz w:val="24"/>
          <w:szCs w:val="24"/>
          <w:rtl w:val="0"/>
        </w:rPr>
        <w:t xml:space="preserve">Travel and subsistence costs for the AV supplier</w:t>
      </w:r>
      <w:r w:rsidDel="00000000" w:rsidR="00000000" w:rsidRPr="00000000">
        <w:rPr>
          <w:sz w:val="24"/>
          <w:szCs w:val="24"/>
          <w:rtl w:val="0"/>
        </w:rPr>
        <w:t xml:space="preserve">. </w:t>
      </w:r>
    </w:p>
    <w:p w:rsidR="00000000" w:rsidDel="00000000" w:rsidP="00000000" w:rsidRDefault="00000000" w:rsidRPr="00000000" w14:paraId="000000D0">
      <w:pPr>
        <w:ind w:left="2880" w:firstLine="0"/>
        <w:rPr>
          <w:sz w:val="24"/>
          <w:szCs w:val="24"/>
        </w:rPr>
      </w:pPr>
      <w:r w:rsidDel="00000000" w:rsidR="00000000" w:rsidRPr="00000000">
        <w:rPr>
          <w:rtl w:val="0"/>
        </w:rPr>
      </w:r>
    </w:p>
    <w:p w:rsidR="00000000" w:rsidDel="00000000" w:rsidP="00000000" w:rsidRDefault="00000000" w:rsidRPr="00000000" w14:paraId="000000D1">
      <w:pPr>
        <w:pStyle w:val="Heading2"/>
        <w:numPr>
          <w:ilvl w:val="3"/>
          <w:numId w:val="5"/>
        </w:numPr>
        <w:ind w:left="2880" w:hanging="1080"/>
        <w:rPr>
          <w:sz w:val="24"/>
          <w:szCs w:val="24"/>
        </w:rPr>
      </w:pPr>
      <w:bookmarkStart w:colFirst="0" w:colLast="0" w:name="_heading=h.9u6y4v5nbilq" w:id="130"/>
      <w:bookmarkEnd w:id="130"/>
      <w:r w:rsidDel="00000000" w:rsidR="00000000" w:rsidRPr="00000000">
        <w:rPr>
          <w:sz w:val="24"/>
          <w:szCs w:val="24"/>
          <w:rtl w:val="0"/>
        </w:rPr>
        <w:t xml:space="preserve">The provision of equipment may change depending on room size/style and session required, however for the purpose of the tender, the Supplier should base costs for each venue on the following:</w:t>
      </w:r>
    </w:p>
    <w:p w:rsidR="00000000" w:rsidDel="00000000" w:rsidP="00000000" w:rsidRDefault="00000000" w:rsidRPr="00000000" w14:paraId="000000D2">
      <w:pPr>
        <w:pStyle w:val="Heading3"/>
        <w:numPr>
          <w:ilvl w:val="4"/>
          <w:numId w:val="5"/>
        </w:numPr>
        <w:ind w:left="3600" w:hanging="720"/>
        <w:rPr>
          <w:sz w:val="24"/>
          <w:szCs w:val="24"/>
        </w:rPr>
      </w:pPr>
      <w:bookmarkStart w:colFirst="0" w:colLast="0" w:name="_heading=h.a30co3sankqc" w:id="131"/>
      <w:bookmarkEnd w:id="131"/>
      <w:r w:rsidDel="00000000" w:rsidR="00000000" w:rsidRPr="00000000">
        <w:rPr>
          <w:sz w:val="24"/>
          <w:szCs w:val="24"/>
          <w:rtl w:val="0"/>
        </w:rPr>
        <w:t xml:space="preserve">Each venue will require AV in: </w:t>
      </w:r>
    </w:p>
    <w:p w:rsidR="00000000" w:rsidDel="00000000" w:rsidP="00000000" w:rsidRDefault="00000000" w:rsidRPr="00000000" w14:paraId="000000D3">
      <w:pPr>
        <w:pStyle w:val="Heading4"/>
        <w:numPr>
          <w:ilvl w:val="5"/>
          <w:numId w:val="5"/>
        </w:numPr>
        <w:ind w:left="4320" w:hanging="720"/>
        <w:rPr>
          <w:sz w:val="24"/>
          <w:szCs w:val="24"/>
        </w:rPr>
      </w:pPr>
      <w:bookmarkStart w:colFirst="0" w:colLast="0" w:name="_heading=h.o1k2pax9i8j1" w:id="132"/>
      <w:bookmarkEnd w:id="132"/>
      <w:r w:rsidDel="00000000" w:rsidR="00000000" w:rsidRPr="00000000">
        <w:rPr>
          <w:sz w:val="24"/>
          <w:szCs w:val="24"/>
          <w:rtl w:val="0"/>
        </w:rPr>
        <w:t xml:space="preserve">a main plenary room; </w:t>
      </w:r>
    </w:p>
    <w:p w:rsidR="00000000" w:rsidDel="00000000" w:rsidP="00000000" w:rsidRDefault="00000000" w:rsidRPr="00000000" w14:paraId="000000D4">
      <w:pPr>
        <w:pStyle w:val="Heading4"/>
        <w:numPr>
          <w:ilvl w:val="5"/>
          <w:numId w:val="5"/>
        </w:numPr>
        <w:ind w:left="4320" w:hanging="720"/>
        <w:rPr>
          <w:sz w:val="24"/>
          <w:szCs w:val="24"/>
        </w:rPr>
      </w:pPr>
      <w:bookmarkStart w:colFirst="0" w:colLast="0" w:name="_heading=h.7x8ejyg5si70" w:id="133"/>
      <w:bookmarkEnd w:id="133"/>
      <w:r w:rsidDel="00000000" w:rsidR="00000000" w:rsidRPr="00000000">
        <w:rPr>
          <w:sz w:val="24"/>
          <w:szCs w:val="24"/>
          <w:rtl w:val="0"/>
        </w:rPr>
        <w:t xml:space="preserve">Each syndicate room;</w:t>
      </w:r>
    </w:p>
    <w:p w:rsidR="00000000" w:rsidDel="00000000" w:rsidP="00000000" w:rsidRDefault="00000000" w:rsidRPr="00000000" w14:paraId="000000D5">
      <w:pPr>
        <w:pStyle w:val="Heading4"/>
        <w:numPr>
          <w:ilvl w:val="5"/>
          <w:numId w:val="5"/>
        </w:numPr>
        <w:ind w:left="4320" w:hanging="720"/>
        <w:rPr>
          <w:sz w:val="24"/>
          <w:szCs w:val="24"/>
        </w:rPr>
      </w:pPr>
      <w:bookmarkStart w:colFirst="0" w:colLast="0" w:name="_heading=h.sx5mur8164er" w:id="134"/>
      <w:bookmarkEnd w:id="134"/>
      <w:r w:rsidDel="00000000" w:rsidR="00000000" w:rsidRPr="00000000">
        <w:rPr>
          <w:sz w:val="24"/>
          <w:szCs w:val="24"/>
          <w:rtl w:val="0"/>
        </w:rPr>
        <w:t xml:space="preserve">the exhibition room;</w:t>
      </w:r>
    </w:p>
    <w:p w:rsidR="00000000" w:rsidDel="00000000" w:rsidP="00000000" w:rsidRDefault="00000000" w:rsidRPr="00000000" w14:paraId="000000D6">
      <w:pPr>
        <w:numPr>
          <w:ilvl w:val="5"/>
          <w:numId w:val="5"/>
        </w:numPr>
        <w:ind w:left="4320" w:hanging="720"/>
        <w:rPr>
          <w:sz w:val="24"/>
          <w:szCs w:val="24"/>
        </w:rPr>
      </w:pPr>
      <w:r w:rsidDel="00000000" w:rsidR="00000000" w:rsidRPr="00000000">
        <w:rPr>
          <w:sz w:val="24"/>
          <w:szCs w:val="24"/>
          <w:rtl w:val="0"/>
        </w:rPr>
        <w:t xml:space="preserve">The registration area. </w:t>
      </w:r>
    </w:p>
    <w:p w:rsidR="00000000" w:rsidDel="00000000" w:rsidP="00000000" w:rsidRDefault="00000000" w:rsidRPr="00000000" w14:paraId="000000D7">
      <w:pPr>
        <w:ind w:left="2880" w:firstLine="0"/>
        <w:rPr>
          <w:sz w:val="24"/>
          <w:szCs w:val="24"/>
        </w:rPr>
      </w:pPr>
      <w:r w:rsidDel="00000000" w:rsidR="00000000" w:rsidRPr="00000000">
        <w:rPr>
          <w:rtl w:val="0"/>
        </w:rPr>
      </w:r>
    </w:p>
    <w:p w:rsidR="00000000" w:rsidDel="00000000" w:rsidP="00000000" w:rsidRDefault="00000000" w:rsidRPr="00000000" w14:paraId="000000D8">
      <w:pPr>
        <w:pStyle w:val="Heading2"/>
        <w:numPr>
          <w:ilvl w:val="3"/>
          <w:numId w:val="5"/>
        </w:numPr>
        <w:ind w:left="2880" w:hanging="1080"/>
        <w:rPr>
          <w:sz w:val="24"/>
          <w:szCs w:val="24"/>
        </w:rPr>
      </w:pPr>
      <w:bookmarkStart w:colFirst="0" w:colLast="0" w:name="_heading=h.f4jlnu7ioumh" w:id="135"/>
      <w:bookmarkEnd w:id="135"/>
      <w:r w:rsidDel="00000000" w:rsidR="00000000" w:rsidRPr="00000000">
        <w:rPr>
          <w:sz w:val="24"/>
          <w:szCs w:val="24"/>
          <w:rtl w:val="0"/>
        </w:rPr>
        <w:t xml:space="preserve">Further details of the AV packages we anticipate needing is as follows: </w:t>
      </w:r>
    </w:p>
    <w:tbl>
      <w:tblPr>
        <w:tblStyle w:val="Table3"/>
        <w:tblW w:w="9019.0" w:type="dxa"/>
        <w:jc w:val="left"/>
        <w:tblLayout w:type="fixed"/>
        <w:tblLook w:val="0400"/>
      </w:tblPr>
      <w:tblGrid>
        <w:gridCol w:w="3114"/>
        <w:gridCol w:w="1731"/>
        <w:gridCol w:w="2087"/>
        <w:gridCol w:w="2087"/>
        <w:tblGridChange w:id="0">
          <w:tblGrid>
            <w:gridCol w:w="3114"/>
            <w:gridCol w:w="1731"/>
            <w:gridCol w:w="2087"/>
            <w:gridCol w:w="2087"/>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D9">
            <w:pPr>
              <w:rPr>
                <w:b w:val="1"/>
                <w:bCs w:val="1"/>
                <w:sz w:val="24"/>
                <w:szCs w:val="24"/>
              </w:rPr>
            </w:pPr>
            <w:r w:rsidDel="00000000" w:rsidR="00000000" w:rsidRPr="00000000">
              <w:rPr>
                <w:b w:val="1"/>
                <w:bCs w:val="1"/>
                <w:sz w:val="24"/>
                <w:szCs w:val="24"/>
                <w:rtl w:val="0"/>
              </w:rPr>
              <w:t xml:space="preserve">Equipment and furniture required</w:t>
            </w:r>
          </w:p>
        </w:tc>
        <w:tc>
          <w:tcPr>
            <w:gridSpan w:val="3"/>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A">
            <w:pPr>
              <w:jc w:val="center"/>
              <w:rPr>
                <w:b w:val="1"/>
                <w:bCs w:val="1"/>
                <w:sz w:val="24"/>
                <w:szCs w:val="24"/>
              </w:rPr>
            </w:pPr>
            <w:r w:rsidDel="00000000" w:rsidR="00000000" w:rsidRPr="00000000">
              <w:rPr>
                <w:b w:val="1"/>
                <w:bCs w:val="1"/>
                <w:sz w:val="24"/>
                <w:szCs w:val="24"/>
                <w:rtl w:val="0"/>
              </w:rPr>
              <w:t xml:space="preserve">Room Capacity</w:t>
            </w:r>
          </w:p>
          <w:p w:rsidR="00000000" w:rsidDel="00000000" w:rsidP="00000000" w:rsidRDefault="00000000" w:rsidRPr="00000000" w14:paraId="000000DB">
            <w:pPr>
              <w:jc w:val="center"/>
              <w:rPr>
                <w:sz w:val="24"/>
                <w:szCs w:val="24"/>
              </w:rPr>
            </w:pPr>
            <w:r w:rsidDel="00000000" w:rsidR="00000000" w:rsidRPr="00000000">
              <w:rPr>
                <w:rtl w:val="0"/>
              </w:rPr>
            </w:r>
          </w:p>
          <w:p w:rsidR="00000000" w:rsidDel="00000000" w:rsidP="00000000" w:rsidRDefault="00000000" w:rsidRPr="00000000" w14:paraId="000000DC">
            <w:pPr>
              <w:jc w:val="center"/>
              <w:rPr>
                <w:sz w:val="24"/>
                <w:szCs w:val="24"/>
              </w:rPr>
            </w:pP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DF">
            <w:pPr>
              <w:rPr>
                <w:b w:val="1"/>
                <w:bCs w:val="1"/>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0">
            <w:pPr>
              <w:rPr>
                <w:b w:val="1"/>
                <w:bCs w:val="1"/>
                <w:sz w:val="24"/>
                <w:szCs w:val="24"/>
              </w:rPr>
            </w:pPr>
            <w:r w:rsidDel="00000000" w:rsidR="00000000" w:rsidRPr="00000000">
              <w:rPr>
                <w:b w:val="1"/>
                <w:bCs w:val="1"/>
                <w:sz w:val="24"/>
                <w:szCs w:val="24"/>
                <w:rtl w:val="0"/>
              </w:rPr>
              <w:t xml:space="preserve">Plenary Room: 500+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1">
            <w:pPr>
              <w:rPr>
                <w:b w:val="1"/>
                <w:bCs w:val="1"/>
                <w:sz w:val="24"/>
                <w:szCs w:val="24"/>
              </w:rPr>
            </w:pPr>
            <w:r w:rsidDel="00000000" w:rsidR="00000000" w:rsidRPr="00000000">
              <w:rPr>
                <w:b w:val="1"/>
                <w:bCs w:val="1"/>
                <w:sz w:val="24"/>
                <w:szCs w:val="24"/>
                <w:rtl w:val="0"/>
              </w:rPr>
              <w:t xml:space="preserve">Between 100-500 people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2">
            <w:pPr>
              <w:rPr>
                <w:b w:val="1"/>
                <w:bCs w:val="1"/>
                <w:sz w:val="24"/>
                <w:szCs w:val="24"/>
              </w:rPr>
            </w:pPr>
            <w:r w:rsidDel="00000000" w:rsidR="00000000" w:rsidRPr="00000000">
              <w:rPr>
                <w:b w:val="1"/>
                <w:bCs w:val="1"/>
                <w:sz w:val="24"/>
                <w:szCs w:val="24"/>
                <w:rtl w:val="0"/>
              </w:rPr>
              <w:t xml:space="preserve">Between 30-100 people</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E3">
            <w:pPr>
              <w:rPr>
                <w:sz w:val="24"/>
                <w:szCs w:val="24"/>
              </w:rPr>
            </w:pPr>
            <w:r w:rsidDel="00000000" w:rsidR="00000000" w:rsidRPr="00000000">
              <w:rPr>
                <w:sz w:val="24"/>
                <w:szCs w:val="24"/>
                <w:rtl w:val="0"/>
              </w:rPr>
              <w:t xml:space="preserve">PA system</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4">
            <w:pPr>
              <w:jc w:val="right"/>
              <w:rPr>
                <w:sz w:val="24"/>
                <w:szCs w:val="24"/>
              </w:rPr>
            </w:pPr>
            <w:r w:rsidDel="00000000" w:rsidR="00000000" w:rsidRPr="00000000">
              <w:rPr>
                <w:sz w:val="24"/>
                <w:szCs w:val="24"/>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5">
            <w:pPr>
              <w:jc w:val="right"/>
              <w:rPr>
                <w:sz w:val="24"/>
                <w:szCs w:val="24"/>
              </w:rPr>
            </w:pPr>
            <w:r w:rsidDel="00000000" w:rsidR="00000000" w:rsidRPr="00000000">
              <w:rPr>
                <w:sz w:val="24"/>
                <w:szCs w:val="24"/>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6">
            <w:pPr>
              <w:jc w:val="right"/>
              <w:rPr>
                <w:sz w:val="24"/>
                <w:szCs w:val="24"/>
              </w:rPr>
            </w:pPr>
            <w:r w:rsidDel="00000000" w:rsidR="00000000" w:rsidRPr="00000000">
              <w:rPr>
                <w:sz w:val="24"/>
                <w:szCs w:val="24"/>
                <w:rtl w:val="0"/>
              </w:rPr>
              <w:t xml:space="preserve">1</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E7">
            <w:pPr>
              <w:rPr>
                <w:sz w:val="24"/>
                <w:szCs w:val="24"/>
              </w:rPr>
            </w:pPr>
            <w:r w:rsidDel="00000000" w:rsidR="00000000" w:rsidRPr="00000000">
              <w:rPr>
                <w:sz w:val="24"/>
                <w:szCs w:val="24"/>
                <w:rtl w:val="0"/>
              </w:rPr>
              <w:t xml:space="preserve">Laptop with wireless mouse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8">
            <w:pPr>
              <w:jc w:val="right"/>
              <w:rPr>
                <w:sz w:val="24"/>
                <w:szCs w:val="24"/>
              </w:rPr>
            </w:pPr>
            <w:r w:rsidDel="00000000" w:rsidR="00000000" w:rsidRPr="00000000">
              <w:rPr>
                <w:sz w:val="24"/>
                <w:szCs w:val="24"/>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9">
            <w:pPr>
              <w:jc w:val="right"/>
              <w:rPr>
                <w:sz w:val="24"/>
                <w:szCs w:val="24"/>
              </w:rPr>
            </w:pPr>
            <w:r w:rsidDel="00000000" w:rsidR="00000000" w:rsidRPr="00000000">
              <w:rPr>
                <w:sz w:val="24"/>
                <w:szCs w:val="24"/>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A">
            <w:pPr>
              <w:jc w:val="right"/>
              <w:rPr>
                <w:sz w:val="24"/>
                <w:szCs w:val="24"/>
              </w:rPr>
            </w:pPr>
            <w:r w:rsidDel="00000000" w:rsidR="00000000" w:rsidRPr="00000000">
              <w:rPr>
                <w:sz w:val="24"/>
                <w:szCs w:val="24"/>
                <w:rtl w:val="0"/>
              </w:rPr>
              <w:t xml:space="preserve">2</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EB">
            <w:pPr>
              <w:rPr>
                <w:sz w:val="24"/>
                <w:szCs w:val="24"/>
              </w:rPr>
            </w:pPr>
            <w:r w:rsidDel="00000000" w:rsidR="00000000" w:rsidRPr="00000000">
              <w:rPr>
                <w:sz w:val="24"/>
                <w:szCs w:val="24"/>
                <w:rtl w:val="0"/>
              </w:rPr>
              <w:t xml:space="preserve">Laser Pointer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C">
            <w:pPr>
              <w:jc w:val="right"/>
              <w:rPr>
                <w:sz w:val="24"/>
                <w:szCs w:val="24"/>
              </w:rPr>
            </w:pPr>
            <w:r w:rsidDel="00000000" w:rsidR="00000000" w:rsidRPr="00000000">
              <w:rPr>
                <w:sz w:val="24"/>
                <w:szCs w:val="24"/>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D">
            <w:pPr>
              <w:jc w:val="right"/>
              <w:rPr>
                <w:sz w:val="24"/>
                <w:szCs w:val="24"/>
              </w:rPr>
            </w:pPr>
            <w:r w:rsidDel="00000000" w:rsidR="00000000" w:rsidRPr="00000000">
              <w:rPr>
                <w:sz w:val="24"/>
                <w:szCs w:val="24"/>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E">
            <w:pPr>
              <w:jc w:val="right"/>
              <w:rPr>
                <w:sz w:val="24"/>
                <w:szCs w:val="24"/>
              </w:rPr>
            </w:pPr>
            <w:r w:rsidDel="00000000" w:rsidR="00000000" w:rsidRPr="00000000">
              <w:rPr>
                <w:sz w:val="24"/>
                <w:szCs w:val="24"/>
                <w:rtl w:val="0"/>
              </w:rPr>
              <w:t xml:space="preserve">1</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EF">
            <w:pPr>
              <w:rPr>
                <w:sz w:val="24"/>
                <w:szCs w:val="24"/>
              </w:rPr>
            </w:pPr>
            <w:r w:rsidDel="00000000" w:rsidR="00000000" w:rsidRPr="00000000">
              <w:rPr>
                <w:sz w:val="24"/>
                <w:szCs w:val="24"/>
                <w:rtl w:val="0"/>
              </w:rPr>
              <w:t xml:space="preserve">Screen and Projector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0">
            <w:pPr>
              <w:jc w:val="right"/>
              <w:rPr>
                <w:sz w:val="24"/>
                <w:szCs w:val="24"/>
              </w:rPr>
            </w:pPr>
            <w:r w:rsidDel="00000000" w:rsidR="00000000" w:rsidRPr="00000000">
              <w:rPr>
                <w:sz w:val="24"/>
                <w:szCs w:val="24"/>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1">
            <w:pPr>
              <w:jc w:val="right"/>
              <w:rPr>
                <w:sz w:val="24"/>
                <w:szCs w:val="24"/>
              </w:rPr>
            </w:pPr>
            <w:r w:rsidDel="00000000" w:rsidR="00000000" w:rsidRPr="00000000">
              <w:rPr>
                <w:sz w:val="24"/>
                <w:szCs w:val="24"/>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2">
            <w:pPr>
              <w:jc w:val="right"/>
              <w:rPr>
                <w:sz w:val="24"/>
                <w:szCs w:val="24"/>
              </w:rPr>
            </w:pPr>
            <w:r w:rsidDel="00000000" w:rsidR="00000000" w:rsidRPr="00000000">
              <w:rPr>
                <w:sz w:val="24"/>
                <w:szCs w:val="24"/>
                <w:rtl w:val="0"/>
              </w:rPr>
              <w:t xml:space="preserve">1</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F3">
            <w:pPr>
              <w:rPr>
                <w:sz w:val="24"/>
                <w:szCs w:val="24"/>
              </w:rPr>
            </w:pPr>
            <w:r w:rsidDel="00000000" w:rsidR="00000000" w:rsidRPr="00000000">
              <w:rPr>
                <w:sz w:val="24"/>
                <w:szCs w:val="24"/>
                <w:rtl w:val="0"/>
              </w:rPr>
              <w:t xml:space="preserve">Internet / WIFI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4">
            <w:pPr>
              <w:jc w:val="right"/>
              <w:rPr>
                <w:sz w:val="24"/>
                <w:szCs w:val="24"/>
              </w:rPr>
            </w:pPr>
            <w:r w:rsidDel="00000000" w:rsidR="00000000" w:rsidRPr="00000000">
              <w:rPr>
                <w:sz w:val="24"/>
                <w:szCs w:val="24"/>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5">
            <w:pPr>
              <w:jc w:val="right"/>
              <w:rPr>
                <w:sz w:val="24"/>
                <w:szCs w:val="24"/>
              </w:rPr>
            </w:pPr>
            <w:r w:rsidDel="00000000" w:rsidR="00000000" w:rsidRPr="00000000">
              <w:rPr>
                <w:sz w:val="24"/>
                <w:szCs w:val="24"/>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6">
            <w:pPr>
              <w:jc w:val="right"/>
              <w:rPr>
                <w:sz w:val="24"/>
                <w:szCs w:val="24"/>
              </w:rPr>
            </w:pPr>
            <w:r w:rsidDel="00000000" w:rsidR="00000000" w:rsidRPr="00000000">
              <w:rPr>
                <w:sz w:val="24"/>
                <w:szCs w:val="24"/>
                <w:rtl w:val="0"/>
              </w:rPr>
              <w:t xml:space="preserve">1</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F7">
            <w:pPr>
              <w:rPr>
                <w:sz w:val="24"/>
                <w:szCs w:val="24"/>
              </w:rPr>
            </w:pPr>
            <w:r w:rsidDel="00000000" w:rsidR="00000000" w:rsidRPr="00000000">
              <w:rPr>
                <w:sz w:val="24"/>
                <w:szCs w:val="24"/>
                <w:rtl w:val="0"/>
              </w:rPr>
              <w:t xml:space="preserve">Lectern &amp; Microphone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8">
            <w:pPr>
              <w:jc w:val="right"/>
              <w:rPr>
                <w:sz w:val="24"/>
                <w:szCs w:val="24"/>
              </w:rPr>
            </w:pPr>
            <w:r w:rsidDel="00000000" w:rsidR="00000000" w:rsidRPr="00000000">
              <w:rPr>
                <w:sz w:val="24"/>
                <w:szCs w:val="24"/>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9">
            <w:pPr>
              <w:jc w:val="right"/>
              <w:rPr>
                <w:sz w:val="24"/>
                <w:szCs w:val="24"/>
              </w:rPr>
            </w:pPr>
            <w:r w:rsidDel="00000000" w:rsidR="00000000" w:rsidRPr="00000000">
              <w:rPr>
                <w:sz w:val="24"/>
                <w:szCs w:val="24"/>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A">
            <w:pPr>
              <w:jc w:val="right"/>
              <w:rPr>
                <w:sz w:val="24"/>
                <w:szCs w:val="24"/>
              </w:rPr>
            </w:pPr>
            <w:r w:rsidDel="00000000" w:rsidR="00000000" w:rsidRPr="00000000">
              <w:rPr>
                <w:sz w:val="24"/>
                <w:szCs w:val="24"/>
                <w:rtl w:val="0"/>
              </w:rPr>
              <w:t xml:space="preserve">1</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FB">
            <w:pPr>
              <w:rPr>
                <w:sz w:val="24"/>
                <w:szCs w:val="24"/>
              </w:rPr>
            </w:pPr>
            <w:r w:rsidDel="00000000" w:rsidR="00000000" w:rsidRPr="00000000">
              <w:rPr>
                <w:sz w:val="24"/>
                <w:szCs w:val="24"/>
                <w:rtl w:val="0"/>
              </w:rPr>
              <w:t xml:space="preserve">Top Table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C">
            <w:pPr>
              <w:jc w:val="right"/>
              <w:rPr>
                <w:sz w:val="24"/>
                <w:szCs w:val="24"/>
              </w:rPr>
            </w:pPr>
            <w:r w:rsidDel="00000000" w:rsidR="00000000" w:rsidRPr="00000000">
              <w:rPr>
                <w:sz w:val="24"/>
                <w:szCs w:val="24"/>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D">
            <w:pPr>
              <w:jc w:val="right"/>
              <w:rPr>
                <w:sz w:val="24"/>
                <w:szCs w:val="24"/>
              </w:rPr>
            </w:pPr>
            <w:r w:rsidDel="00000000" w:rsidR="00000000" w:rsidRPr="00000000">
              <w:rPr>
                <w:sz w:val="24"/>
                <w:szCs w:val="24"/>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E">
            <w:pPr>
              <w:jc w:val="right"/>
              <w:rPr>
                <w:sz w:val="24"/>
                <w:szCs w:val="24"/>
              </w:rPr>
            </w:pPr>
            <w:r w:rsidDel="00000000" w:rsidR="00000000" w:rsidRPr="00000000">
              <w:rPr>
                <w:sz w:val="24"/>
                <w:szCs w:val="24"/>
                <w:rtl w:val="0"/>
              </w:rPr>
              <w:t xml:space="preserve">1</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FF">
            <w:pPr>
              <w:rPr>
                <w:sz w:val="24"/>
                <w:szCs w:val="24"/>
              </w:rPr>
            </w:pPr>
            <w:r w:rsidDel="00000000" w:rsidR="00000000" w:rsidRPr="00000000">
              <w:rPr>
                <w:sz w:val="24"/>
                <w:szCs w:val="24"/>
                <w:rtl w:val="0"/>
              </w:rPr>
              <w:t xml:space="preserve">Soft Seating on stage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0">
            <w:pPr>
              <w:jc w:val="right"/>
              <w:rPr>
                <w:sz w:val="24"/>
                <w:szCs w:val="24"/>
              </w:rPr>
            </w:pPr>
            <w:r w:rsidDel="00000000" w:rsidR="00000000" w:rsidRPr="00000000">
              <w:rPr>
                <w:sz w:val="24"/>
                <w:szCs w:val="24"/>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1">
            <w:pPr>
              <w:jc w:val="right"/>
              <w:rPr>
                <w:sz w:val="24"/>
                <w:szCs w:val="24"/>
              </w:rPr>
            </w:pPr>
            <w:r w:rsidDel="00000000" w:rsidR="00000000" w:rsidRPr="00000000">
              <w:rPr>
                <w:sz w:val="24"/>
                <w:szCs w:val="24"/>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2">
            <w:pPr>
              <w:jc w:val="right"/>
              <w:rPr>
                <w:sz w:val="24"/>
                <w:szCs w:val="24"/>
              </w:rPr>
            </w:pPr>
            <w:r w:rsidDel="00000000" w:rsidR="00000000" w:rsidRPr="00000000">
              <w:rPr>
                <w:sz w:val="24"/>
                <w:szCs w:val="24"/>
                <w:rtl w:val="0"/>
              </w:rPr>
              <w:t xml:space="preserve">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03">
            <w:pPr>
              <w:rPr>
                <w:sz w:val="24"/>
                <w:szCs w:val="24"/>
              </w:rPr>
            </w:pPr>
            <w:r w:rsidDel="00000000" w:rsidR="00000000" w:rsidRPr="00000000">
              <w:rPr>
                <w:sz w:val="24"/>
                <w:szCs w:val="24"/>
                <w:rtl w:val="0"/>
              </w:rPr>
              <w:t xml:space="preserve">Coffee table on stage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4">
            <w:pPr>
              <w:jc w:val="right"/>
              <w:rPr>
                <w:sz w:val="24"/>
                <w:szCs w:val="24"/>
              </w:rPr>
            </w:pPr>
            <w:r w:rsidDel="00000000" w:rsidR="00000000" w:rsidRPr="00000000">
              <w:rPr>
                <w:sz w:val="24"/>
                <w:szCs w:val="24"/>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5">
            <w:pPr>
              <w:jc w:val="right"/>
              <w:rPr>
                <w:sz w:val="24"/>
                <w:szCs w:val="24"/>
              </w:rPr>
            </w:pPr>
            <w:r w:rsidDel="00000000" w:rsidR="00000000" w:rsidRPr="00000000">
              <w:rPr>
                <w:sz w:val="24"/>
                <w:szCs w:val="24"/>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6">
            <w:pPr>
              <w:jc w:val="right"/>
              <w:rPr>
                <w:sz w:val="24"/>
                <w:szCs w:val="24"/>
              </w:rPr>
            </w:pPr>
            <w:r w:rsidDel="00000000" w:rsidR="00000000" w:rsidRPr="00000000">
              <w:rPr>
                <w:sz w:val="24"/>
                <w:szCs w:val="24"/>
                <w:rtl w:val="0"/>
              </w:rPr>
              <w:t xml:space="preserve">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07">
            <w:pPr>
              <w:rPr>
                <w:sz w:val="24"/>
                <w:szCs w:val="24"/>
              </w:rPr>
            </w:pPr>
            <w:r w:rsidDel="00000000" w:rsidR="00000000" w:rsidRPr="00000000">
              <w:rPr>
                <w:sz w:val="24"/>
                <w:szCs w:val="24"/>
                <w:rtl w:val="0"/>
              </w:rPr>
              <w:t xml:space="preserve">Lapel Microphone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8">
            <w:pPr>
              <w:jc w:val="right"/>
              <w:rPr>
                <w:sz w:val="24"/>
                <w:szCs w:val="24"/>
              </w:rPr>
            </w:pPr>
            <w:r w:rsidDel="00000000" w:rsidR="00000000" w:rsidRPr="00000000">
              <w:rPr>
                <w:sz w:val="24"/>
                <w:szCs w:val="24"/>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9">
            <w:pPr>
              <w:jc w:val="right"/>
              <w:rPr>
                <w:sz w:val="24"/>
                <w:szCs w:val="24"/>
              </w:rPr>
            </w:pPr>
            <w:r w:rsidDel="00000000" w:rsidR="00000000" w:rsidRPr="00000000">
              <w:rPr>
                <w:sz w:val="24"/>
                <w:szCs w:val="24"/>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A">
            <w:pPr>
              <w:jc w:val="right"/>
              <w:rPr>
                <w:sz w:val="24"/>
                <w:szCs w:val="24"/>
              </w:rPr>
            </w:pPr>
            <w:r w:rsidDel="00000000" w:rsidR="00000000" w:rsidRPr="00000000">
              <w:rPr>
                <w:sz w:val="24"/>
                <w:szCs w:val="24"/>
                <w:rtl w:val="0"/>
              </w:rPr>
              <w:t xml:space="preserve">4</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0B">
            <w:pPr>
              <w:rPr>
                <w:sz w:val="24"/>
                <w:szCs w:val="24"/>
              </w:rPr>
            </w:pPr>
            <w:r w:rsidDel="00000000" w:rsidR="00000000" w:rsidRPr="00000000">
              <w:rPr>
                <w:sz w:val="24"/>
                <w:szCs w:val="24"/>
                <w:rtl w:val="0"/>
              </w:rPr>
              <w:t xml:space="preserve">Hand held/roving microphone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C">
            <w:pPr>
              <w:jc w:val="right"/>
              <w:rPr>
                <w:sz w:val="24"/>
                <w:szCs w:val="24"/>
              </w:rPr>
            </w:pPr>
            <w:r w:rsidDel="00000000" w:rsidR="00000000" w:rsidRPr="00000000">
              <w:rPr>
                <w:sz w:val="24"/>
                <w:szCs w:val="24"/>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D">
            <w:pPr>
              <w:jc w:val="right"/>
              <w:rPr>
                <w:sz w:val="24"/>
                <w:szCs w:val="24"/>
              </w:rPr>
            </w:pPr>
            <w:r w:rsidDel="00000000" w:rsidR="00000000" w:rsidRPr="00000000">
              <w:rPr>
                <w:sz w:val="24"/>
                <w:szCs w:val="24"/>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E">
            <w:pPr>
              <w:jc w:val="right"/>
              <w:rPr>
                <w:sz w:val="24"/>
                <w:szCs w:val="24"/>
              </w:rPr>
            </w:pPr>
            <w:r w:rsidDel="00000000" w:rsidR="00000000" w:rsidRPr="00000000">
              <w:rPr>
                <w:sz w:val="24"/>
                <w:szCs w:val="24"/>
                <w:rtl w:val="0"/>
              </w:rPr>
              <w:t xml:space="preserve">4</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0F">
            <w:pPr>
              <w:rPr>
                <w:sz w:val="24"/>
                <w:szCs w:val="24"/>
              </w:rPr>
            </w:pPr>
            <w:r w:rsidDel="00000000" w:rsidR="00000000" w:rsidRPr="00000000">
              <w:rPr>
                <w:sz w:val="24"/>
                <w:szCs w:val="24"/>
                <w:rtl w:val="0"/>
              </w:rPr>
              <w:t xml:space="preserve">Audience engagement system (eg Sli.do)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0">
            <w:pPr>
              <w:jc w:val="right"/>
              <w:rPr>
                <w:sz w:val="24"/>
                <w:szCs w:val="24"/>
              </w:rPr>
            </w:pPr>
            <w:r w:rsidDel="00000000" w:rsidR="00000000" w:rsidRPr="00000000">
              <w:rPr>
                <w:sz w:val="24"/>
                <w:szCs w:val="24"/>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1">
            <w:pPr>
              <w:jc w:val="right"/>
              <w:rPr>
                <w:sz w:val="24"/>
                <w:szCs w:val="24"/>
              </w:rPr>
            </w:pPr>
            <w:r w:rsidDel="00000000" w:rsidR="00000000" w:rsidRPr="00000000">
              <w:rPr>
                <w:sz w:val="24"/>
                <w:szCs w:val="24"/>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2">
            <w:pPr>
              <w:jc w:val="right"/>
              <w:rPr>
                <w:sz w:val="24"/>
                <w:szCs w:val="24"/>
              </w:rPr>
            </w:pPr>
            <w:r w:rsidDel="00000000" w:rsidR="00000000" w:rsidRPr="00000000">
              <w:rPr>
                <w:sz w:val="24"/>
                <w:szCs w:val="24"/>
                <w:rtl w:val="0"/>
              </w:rPr>
              <w:t xml:space="preserve">1</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113">
            <w:pPr>
              <w:rPr>
                <w:sz w:val="24"/>
                <w:szCs w:val="24"/>
              </w:rPr>
            </w:pPr>
            <w:r w:rsidDel="00000000" w:rsidR="00000000" w:rsidRPr="00000000">
              <w:rPr>
                <w:sz w:val="24"/>
                <w:szCs w:val="24"/>
                <w:rtl w:val="0"/>
              </w:rPr>
              <w:t xml:space="preserve">Technician in room</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4">
            <w:pPr>
              <w:jc w:val="right"/>
              <w:rPr>
                <w:sz w:val="24"/>
                <w:szCs w:val="24"/>
              </w:rPr>
            </w:pPr>
            <w:r w:rsidDel="00000000" w:rsidR="00000000" w:rsidRPr="00000000">
              <w:rPr>
                <w:sz w:val="24"/>
                <w:szCs w:val="24"/>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5">
            <w:pPr>
              <w:jc w:val="right"/>
              <w:rPr>
                <w:sz w:val="24"/>
                <w:szCs w:val="24"/>
              </w:rPr>
            </w:pPr>
            <w:r w:rsidDel="00000000" w:rsidR="00000000" w:rsidRPr="00000000">
              <w:rPr>
                <w:sz w:val="24"/>
                <w:szCs w:val="24"/>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6">
            <w:pPr>
              <w:jc w:val="right"/>
              <w:rPr>
                <w:sz w:val="24"/>
                <w:szCs w:val="24"/>
              </w:rPr>
            </w:pPr>
            <w:r w:rsidDel="00000000" w:rsidR="00000000" w:rsidRPr="00000000">
              <w:rPr>
                <w:sz w:val="24"/>
                <w:szCs w:val="24"/>
                <w:rtl w:val="0"/>
              </w:rPr>
              <w:t xml:space="preserve">1</w:t>
            </w:r>
          </w:p>
        </w:tc>
      </w:tr>
    </w:tbl>
    <w:p w:rsidR="00000000" w:rsidDel="00000000" w:rsidP="00000000" w:rsidRDefault="00000000" w:rsidRPr="00000000" w14:paraId="00000117">
      <w:pPr>
        <w:rPr>
          <w:sz w:val="24"/>
          <w:szCs w:val="24"/>
        </w:rPr>
      </w:pPr>
      <w:r w:rsidDel="00000000" w:rsidR="00000000" w:rsidRPr="00000000">
        <w:rPr>
          <w:rtl w:val="0"/>
        </w:rPr>
      </w:r>
    </w:p>
    <w:p w:rsidR="00000000" w:rsidDel="00000000" w:rsidP="00000000" w:rsidRDefault="00000000" w:rsidRPr="00000000" w14:paraId="00000118">
      <w:pPr>
        <w:ind w:left="2880" w:firstLine="0"/>
        <w:rPr>
          <w:sz w:val="24"/>
          <w:szCs w:val="24"/>
        </w:rPr>
      </w:pPr>
      <w:r w:rsidDel="00000000" w:rsidR="00000000" w:rsidRPr="00000000">
        <w:rPr>
          <w:rtl w:val="0"/>
        </w:rPr>
      </w:r>
    </w:p>
    <w:p w:rsidR="00000000" w:rsidDel="00000000" w:rsidP="00000000" w:rsidRDefault="00000000" w:rsidRPr="00000000" w14:paraId="00000119">
      <w:pPr>
        <w:pStyle w:val="Heading3"/>
        <w:numPr>
          <w:ilvl w:val="2"/>
          <w:numId w:val="5"/>
        </w:numPr>
        <w:ind w:left="1800" w:hanging="1080"/>
        <w:rPr>
          <w:sz w:val="24"/>
          <w:szCs w:val="24"/>
        </w:rPr>
      </w:pPr>
      <w:bookmarkStart w:colFirst="0" w:colLast="0" w:name="_heading=h.mi1b86hxtuhh" w:id="136"/>
      <w:bookmarkEnd w:id="136"/>
      <w:r w:rsidDel="00000000" w:rsidR="00000000" w:rsidRPr="00000000">
        <w:rPr>
          <w:b w:val="1"/>
          <w:bCs w:val="1"/>
          <w:sz w:val="24"/>
          <w:szCs w:val="24"/>
          <w:rtl w:val="0"/>
        </w:rPr>
        <w:t xml:space="preserve">Exhibition management</w:t>
      </w:r>
      <w:r w:rsidDel="00000000" w:rsidR="00000000" w:rsidRPr="00000000">
        <w:rPr>
          <w:sz w:val="24"/>
          <w:szCs w:val="24"/>
          <w:rtl w:val="0"/>
        </w:rPr>
        <w:t xml:space="preserve">, including, </w:t>
      </w:r>
      <w:r w:rsidDel="00000000" w:rsidR="00000000" w:rsidRPr="00000000">
        <w:rPr>
          <w:rtl w:val="0"/>
        </w:rPr>
        <w:t xml:space="preserve">the design, supply, installation, transport, maintenance, and removal of all necessary event infrastructure and support services, including: </w:t>
      </w:r>
      <w:r w:rsidDel="00000000" w:rsidR="00000000" w:rsidRPr="00000000">
        <w:rPr>
          <w:rtl w:val="0"/>
        </w:rPr>
      </w:r>
    </w:p>
    <w:p w:rsidR="00000000" w:rsidDel="00000000" w:rsidP="00000000" w:rsidRDefault="00000000" w:rsidRPr="00000000" w14:paraId="0000011A">
      <w:pPr>
        <w:numPr>
          <w:ilvl w:val="3"/>
          <w:numId w:val="5"/>
        </w:numPr>
        <w:ind w:left="2880" w:hanging="1080"/>
        <w:rPr>
          <w:sz w:val="24"/>
          <w:szCs w:val="24"/>
        </w:rPr>
      </w:pPr>
      <w:r w:rsidDel="00000000" w:rsidR="00000000" w:rsidRPr="00000000">
        <w:rPr>
          <w:b w:val="1"/>
          <w:bCs w:val="1"/>
          <w:sz w:val="24"/>
          <w:szCs w:val="24"/>
          <w:rtl w:val="0"/>
        </w:rPr>
        <w:t xml:space="preserve">Management of an application process and portal</w:t>
      </w:r>
      <w:r w:rsidDel="00000000" w:rsidR="00000000" w:rsidRPr="00000000">
        <w:rPr>
          <w:sz w:val="24"/>
          <w:szCs w:val="24"/>
          <w:rtl w:val="0"/>
        </w:rPr>
        <w:t xml:space="preserve"> which gathers exhibitor requirements (to include a shopping list of AV/exhibition equipment. An options list of basic AV equipment and furniture will need to be produced for teams and departments to select from, as you will need to charge them for these items. These may include display boards, high stools, poseur/low tables, power, AV equipment etc.);</w:t>
      </w:r>
    </w:p>
    <w:p w:rsidR="00000000" w:rsidDel="00000000" w:rsidP="00000000" w:rsidRDefault="00000000" w:rsidRPr="00000000" w14:paraId="0000011B">
      <w:pPr>
        <w:ind w:left="288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11C">
      <w:pPr>
        <w:numPr>
          <w:ilvl w:val="3"/>
          <w:numId w:val="5"/>
        </w:numPr>
        <w:spacing w:after="200" w:line="276" w:lineRule="auto"/>
        <w:ind w:left="2880" w:hanging="1080"/>
        <w:rPr>
          <w:sz w:val="24"/>
          <w:szCs w:val="24"/>
        </w:rPr>
      </w:pPr>
      <w:r w:rsidDel="00000000" w:rsidR="00000000" w:rsidRPr="00000000">
        <w:rPr>
          <w:sz w:val="24"/>
          <w:szCs w:val="24"/>
          <w:rtl w:val="0"/>
        </w:rPr>
        <w:t xml:space="preserve">The Provision of: </w:t>
      </w:r>
    </w:p>
    <w:p w:rsidR="00000000" w:rsidDel="00000000" w:rsidP="00000000" w:rsidRDefault="00000000" w:rsidRPr="00000000" w14:paraId="0000011D">
      <w:pPr>
        <w:spacing w:after="200" w:line="276" w:lineRule="auto"/>
        <w:ind w:left="2880" w:firstLine="0"/>
        <w:rPr>
          <w:sz w:val="24"/>
          <w:szCs w:val="24"/>
        </w:rPr>
      </w:pPr>
      <w:r w:rsidDel="00000000" w:rsidR="00000000" w:rsidRPr="00000000">
        <w:rPr>
          <w:sz w:val="24"/>
          <w:szCs w:val="24"/>
          <w:rtl w:val="0"/>
        </w:rPr>
        <w:t xml:space="preserve">Shell Scheme</w:t>
        <w:br w:type="textWrapping"/>
        <w:t xml:space="preserve">- Modular systems with white Foamex panels and aluminium frames.</w:t>
        <w:br w:type="textWrapping"/>
        <w:t xml:space="preserve">- Customisation options available for exhibitors (graphics / furniture)</w:t>
        <w:br w:type="textWrapping"/>
        <w:t xml:space="preserve">- Variety of stand sizes and layouts (TBC)</w:t>
        <w:br w:type="textWrapping"/>
        <w:br w:type="textWrapping"/>
        <w:t xml:space="preserve">Fascias &amp; Name Boards</w:t>
        <w:br w:type="textWrapping"/>
        <w:t xml:space="preserve">- White nameboard design with standard font</w:t>
        <w:br w:type="textWrapping"/>
        <w:t xml:space="preserve">- Upgraded fascia option to include company logo and coloured background</w:t>
        <w:br w:type="textWrapping"/>
        <w:br w:type="textWrapping"/>
        <w:t xml:space="preserve">Plans</w:t>
        <w:br w:type="textWrapping"/>
        <w:t xml:space="preserve">- CAD drawings including DWG files for venues to identify the number of stands viable within the space, taking into consideration access for wheelchairs and power</w:t>
        <w:br w:type="textWrapping"/>
        <w:t xml:space="preserve">- Electrical and Mains plans</w:t>
        <w:br w:type="textWrapping"/>
        <w:br w:type="textWrapping"/>
        <w:t xml:space="preserve">Registration Counters/desks</w:t>
        <w:br w:type="textWrapping"/>
        <w:t xml:space="preserve">- Branded, powered counters/desk with storage and queuing systems</w:t>
        <w:br w:type="textWrapping"/>
        <w:br w:type="textWrapping"/>
        <w:t xml:space="preserve">Flooring &amp; Carpeting</w:t>
        <w:br w:type="textWrapping"/>
        <w:t xml:space="preserve">- Per sqm cost for standard exhibition carpet including recycling cost and confirmation</w:t>
        <w:br w:type="textWrapping"/>
        <w:t xml:space="preserve">- Per sqm cost for raised flooring options </w:t>
        <w:br w:type="textWrapping"/>
        <w:br w:type="textWrapping"/>
        <w:t xml:space="preserve">Charging Stations</w:t>
        <w:br w:type="textWrapping"/>
        <w:t xml:space="preserve">- Branded charging tables, complete with furniture and electric  </w:t>
        <w:br w:type="textWrapping"/>
        <w:br w:type="textWrapping"/>
        <w:t xml:space="preserve">Branding Panels</w:t>
        <w:br w:type="textWrapping"/>
        <w:t xml:space="preserve">- Full sized inserted and seamless graphics for shell scheme</w:t>
        <w:br w:type="textWrapping"/>
        <w:t xml:space="preserve">- Directional signage</w:t>
        <w:br w:type="textWrapping"/>
        <w:t xml:space="preserve">- Hanging exhibition banners</w:t>
      </w:r>
    </w:p>
    <w:p w:rsidR="00000000" w:rsidDel="00000000" w:rsidP="00000000" w:rsidRDefault="00000000" w:rsidRPr="00000000" w14:paraId="0000011E">
      <w:pPr>
        <w:spacing w:after="200" w:line="276" w:lineRule="auto"/>
        <w:ind w:left="2880" w:firstLine="0"/>
        <w:rPr>
          <w:sz w:val="24"/>
          <w:szCs w:val="24"/>
        </w:rPr>
      </w:pPr>
      <w:r w:rsidDel="00000000" w:rsidR="00000000" w:rsidRPr="00000000">
        <w:rPr>
          <w:sz w:val="24"/>
          <w:szCs w:val="24"/>
          <w:rtl w:val="0"/>
        </w:rPr>
        <w:br w:type="textWrapping"/>
        <w:t xml:space="preserve">Floor Vinyl’s</w:t>
        <w:br w:type="textWrapping"/>
        <w:t xml:space="preserve">- Thematic and directional floor stickers</w:t>
        <w:br w:type="textWrapping"/>
        <w:br w:type="textWrapping"/>
        <w:t xml:space="preserve">Exhibition Hubs</w:t>
        <w:br w:type="textWrapping"/>
        <w:t xml:space="preserve">- Non-AV 6mx6m Hub</w:t>
        <w:br w:type="textWrapping"/>
        <w:t xml:space="preserve">- AV theatre style 6mx6m Hub</w:t>
      </w:r>
    </w:p>
    <w:p w:rsidR="00000000" w:rsidDel="00000000" w:rsidP="00000000" w:rsidRDefault="00000000" w:rsidRPr="00000000" w14:paraId="0000011F">
      <w:pPr>
        <w:spacing w:after="200" w:line="276" w:lineRule="auto"/>
        <w:ind w:left="2880" w:firstLine="0"/>
        <w:rPr>
          <w:sz w:val="24"/>
          <w:szCs w:val="24"/>
        </w:rPr>
      </w:pPr>
      <w:r w:rsidDel="00000000" w:rsidR="00000000" w:rsidRPr="00000000">
        <w:rPr>
          <w:sz w:val="24"/>
          <w:szCs w:val="24"/>
          <w:rtl w:val="0"/>
        </w:rPr>
        <w:t xml:space="preserve">Stand Electrics</w:t>
        <w:br w:type="textWrapping"/>
        <w:t xml:space="preserve">- Shell scheme electrical packages</w:t>
      </w:r>
    </w:p>
    <w:p w:rsidR="00000000" w:rsidDel="00000000" w:rsidP="00000000" w:rsidRDefault="00000000" w:rsidRPr="00000000" w14:paraId="00000120">
      <w:pPr>
        <w:spacing w:after="200" w:line="276" w:lineRule="auto"/>
        <w:ind w:left="2880" w:firstLine="0"/>
        <w:rPr>
          <w:sz w:val="24"/>
          <w:szCs w:val="24"/>
        </w:rPr>
      </w:pPr>
      <w:r w:rsidDel="00000000" w:rsidR="00000000" w:rsidRPr="00000000">
        <w:rPr>
          <w:sz w:val="24"/>
          <w:szCs w:val="24"/>
          <w:rtl w:val="0"/>
        </w:rPr>
        <w:t xml:space="preserve">Mains Power Distribution</w:t>
        <w:br w:type="textWrapping"/>
        <w:t xml:space="preserve">- Mains ordering, installation and distribution</w:t>
      </w:r>
    </w:p>
    <w:p w:rsidR="00000000" w:rsidDel="00000000" w:rsidP="00000000" w:rsidRDefault="00000000" w:rsidRPr="00000000" w14:paraId="00000121">
      <w:pPr>
        <w:spacing w:after="200" w:line="276" w:lineRule="auto"/>
        <w:ind w:left="2880" w:firstLine="0"/>
        <w:rPr>
          <w:sz w:val="24"/>
          <w:szCs w:val="24"/>
        </w:rPr>
      </w:pPr>
      <w:r w:rsidDel="00000000" w:rsidR="00000000" w:rsidRPr="00000000">
        <w:rPr>
          <w:sz w:val="24"/>
          <w:szCs w:val="24"/>
          <w:rtl w:val="0"/>
        </w:rPr>
        <w:t xml:space="preserve">Transportation</w:t>
        <w:br w:type="textWrapping"/>
        <w:t xml:space="preserve">- Timely delivery, setup, and breakdown of all equipment.</w:t>
        <w:br w:type="textWrapping"/>
        <w:br w:type="textWrapping"/>
        <w:t xml:space="preserve">Storage</w:t>
        <w:br w:type="textWrapping"/>
        <w:t xml:space="preserve">- Built in storage solutions (shell scheme)</w:t>
        <w:br w:type="textWrapping"/>
        <w:br w:type="textWrapping"/>
        <w:t xml:space="preserve">Material Handling</w:t>
        <w:br w:type="textWrapping"/>
        <w:t xml:space="preserve">- Material transfer services (between venues / to + from holding warehouse). A small charge can be made to the stand-holders for the safe transport of these items. (Teams and departments will be responsible for packing up their exhibition stand/materials to transfer between events and will arrange collection of their materials following the London event.)</w:t>
      </w:r>
    </w:p>
    <w:p w:rsidR="00000000" w:rsidDel="00000000" w:rsidP="00000000" w:rsidRDefault="00000000" w:rsidRPr="00000000" w14:paraId="00000122">
      <w:pPr>
        <w:spacing w:after="200" w:line="276" w:lineRule="auto"/>
        <w:ind w:left="2880" w:firstLine="0"/>
        <w:rPr>
          <w:sz w:val="24"/>
          <w:szCs w:val="24"/>
        </w:rPr>
      </w:pPr>
      <w:r w:rsidDel="00000000" w:rsidR="00000000" w:rsidRPr="00000000">
        <w:rPr>
          <w:sz w:val="24"/>
          <w:szCs w:val="24"/>
          <w:rtl w:val="0"/>
        </w:rPr>
        <w:t xml:space="preserve">Subsistence &amp; Accommodation</w:t>
        <w:br w:type="textWrapping"/>
        <w:t xml:space="preserve">- Provision for labour, travel, accommodation and subsistence</w:t>
        <w:br w:type="textWrapping"/>
        <w:br w:type="textWrapping"/>
        <w:t xml:space="preserve">Parking</w:t>
        <w:br w:type="textWrapping"/>
        <w:t xml:space="preserve">- Contractor vehicle permits and loading bay schedules.</w:t>
        <w:br w:type="textWrapping"/>
        <w:br w:type="textWrapping"/>
        <w:t xml:space="preserve">Site Visits</w:t>
        <w:br w:type="textWrapping"/>
        <w:t xml:space="preserve">- Pre-event inspections and post-event review.</w:t>
      </w:r>
    </w:p>
    <w:p w:rsidR="00000000" w:rsidDel="00000000" w:rsidP="00000000" w:rsidRDefault="00000000" w:rsidRPr="00000000" w14:paraId="00000123">
      <w:pPr>
        <w:numPr>
          <w:ilvl w:val="3"/>
          <w:numId w:val="5"/>
        </w:numPr>
        <w:ind w:left="2880" w:hanging="1080"/>
        <w:rPr>
          <w:sz w:val="24"/>
          <w:szCs w:val="24"/>
        </w:rPr>
      </w:pPr>
      <w:r w:rsidDel="00000000" w:rsidR="00000000" w:rsidRPr="00000000">
        <w:rPr>
          <w:sz w:val="24"/>
          <w:szCs w:val="24"/>
          <w:rtl w:val="0"/>
        </w:rPr>
        <w:t xml:space="preserve">Entering into a </w:t>
      </w:r>
      <w:r w:rsidDel="00000000" w:rsidR="00000000" w:rsidRPr="00000000">
        <w:rPr>
          <w:b w:val="1"/>
          <w:bCs w:val="1"/>
          <w:sz w:val="24"/>
          <w:szCs w:val="24"/>
          <w:rtl w:val="0"/>
        </w:rPr>
        <w:t xml:space="preserve">contract with each exhibitor</w:t>
      </w:r>
      <w:r w:rsidDel="00000000" w:rsidR="00000000" w:rsidRPr="00000000">
        <w:rPr>
          <w:sz w:val="24"/>
          <w:szCs w:val="24"/>
          <w:rtl w:val="0"/>
        </w:rPr>
        <w:t xml:space="preserve"> attending the events within the contract term, which sets out: </w:t>
      </w:r>
    </w:p>
    <w:p w:rsidR="00000000" w:rsidDel="00000000" w:rsidP="00000000" w:rsidRDefault="00000000" w:rsidRPr="00000000" w14:paraId="00000124">
      <w:pPr>
        <w:numPr>
          <w:ilvl w:val="4"/>
          <w:numId w:val="5"/>
        </w:numPr>
        <w:ind w:left="3600" w:hanging="720"/>
        <w:rPr>
          <w:sz w:val="24"/>
          <w:szCs w:val="24"/>
        </w:rPr>
      </w:pPr>
      <w:r w:rsidDel="00000000" w:rsidR="00000000" w:rsidRPr="00000000">
        <w:rPr>
          <w:sz w:val="24"/>
          <w:szCs w:val="24"/>
          <w:rtl w:val="0"/>
        </w:rPr>
        <w:t xml:space="preserve">the total cost payable by that exhibitor to the supplier and the specified payment terms (each an "Exhibitor Payment");</w:t>
      </w:r>
    </w:p>
    <w:p w:rsidR="00000000" w:rsidDel="00000000" w:rsidP="00000000" w:rsidRDefault="00000000" w:rsidRPr="00000000" w14:paraId="00000125">
      <w:pPr>
        <w:numPr>
          <w:ilvl w:val="4"/>
          <w:numId w:val="5"/>
        </w:numPr>
        <w:ind w:left="3600" w:hanging="720"/>
        <w:rPr>
          <w:sz w:val="24"/>
          <w:szCs w:val="24"/>
        </w:rPr>
      </w:pPr>
      <w:r w:rsidDel="00000000" w:rsidR="00000000" w:rsidRPr="00000000">
        <w:rPr>
          <w:sz w:val="24"/>
          <w:szCs w:val="24"/>
          <w:rtl w:val="0"/>
        </w:rPr>
        <w:t xml:space="preserve">That you, as the supplier, will use best endeavours to ensure that each Exhibitor Payment is paid by the relevant exhibitor to you;</w:t>
      </w:r>
    </w:p>
    <w:p w:rsidR="00000000" w:rsidDel="00000000" w:rsidP="00000000" w:rsidRDefault="00000000" w:rsidRPr="00000000" w14:paraId="00000126">
      <w:pPr>
        <w:numPr>
          <w:ilvl w:val="4"/>
          <w:numId w:val="5"/>
        </w:numPr>
        <w:ind w:left="3600" w:hanging="720"/>
        <w:rPr>
          <w:sz w:val="24"/>
          <w:szCs w:val="24"/>
        </w:rPr>
      </w:pPr>
      <w:r w:rsidDel="00000000" w:rsidR="00000000" w:rsidRPr="00000000">
        <w:rPr>
          <w:sz w:val="24"/>
          <w:szCs w:val="24"/>
          <w:rtl w:val="0"/>
        </w:rPr>
        <w:t xml:space="preserve">That you, as the supplier, will transfer an amount equal to the sum of all Exhibitor Payments paid by exhibitors to you (net of any contractual repayments to exhibitors on account of exhibitor cancellations but</w:t>
      </w:r>
    </w:p>
    <w:p w:rsidR="00000000" w:rsidDel="00000000" w:rsidP="00000000" w:rsidRDefault="00000000" w:rsidRPr="00000000" w14:paraId="00000127">
      <w:pPr>
        <w:numPr>
          <w:ilvl w:val="4"/>
          <w:numId w:val="5"/>
        </w:numPr>
        <w:ind w:left="3600" w:hanging="720"/>
        <w:rPr>
          <w:sz w:val="24"/>
          <w:szCs w:val="24"/>
        </w:rPr>
      </w:pPr>
      <w:r w:rsidDel="00000000" w:rsidR="00000000" w:rsidRPr="00000000">
        <w:rPr>
          <w:sz w:val="24"/>
          <w:szCs w:val="24"/>
          <w:rtl w:val="0"/>
        </w:rPr>
        <w:t xml:space="preserve">otherwise without deduction), in one block payment to CO by no later than 60 days after each event to the bank account nominated by CO; and</w:t>
      </w:r>
    </w:p>
    <w:p w:rsidR="00000000" w:rsidDel="00000000" w:rsidP="00000000" w:rsidRDefault="00000000" w:rsidRPr="00000000" w14:paraId="00000128">
      <w:pPr>
        <w:numPr>
          <w:ilvl w:val="4"/>
          <w:numId w:val="5"/>
        </w:numPr>
        <w:ind w:left="3600" w:hanging="720"/>
        <w:rPr>
          <w:sz w:val="24"/>
          <w:szCs w:val="24"/>
        </w:rPr>
      </w:pPr>
      <w:r w:rsidDel="00000000" w:rsidR="00000000" w:rsidRPr="00000000">
        <w:rPr>
          <w:sz w:val="24"/>
          <w:szCs w:val="24"/>
          <w:rtl w:val="0"/>
        </w:rPr>
        <w:t xml:space="preserve">You will not offset any Exhibitor Payment against any amount which CO is, or may become, due to pay in connection with delivery of the events.</w:t>
      </w:r>
    </w:p>
    <w:p w:rsidR="00000000" w:rsidDel="00000000" w:rsidP="00000000" w:rsidRDefault="00000000" w:rsidRPr="00000000" w14:paraId="00000129">
      <w:pPr>
        <w:ind w:left="3600" w:firstLine="0"/>
        <w:rPr>
          <w:sz w:val="24"/>
          <w:szCs w:val="24"/>
        </w:rPr>
      </w:pPr>
      <w:r w:rsidDel="00000000" w:rsidR="00000000" w:rsidRPr="00000000">
        <w:rPr>
          <w:rtl w:val="0"/>
        </w:rPr>
      </w:r>
    </w:p>
    <w:p w:rsidR="00000000" w:rsidDel="00000000" w:rsidP="00000000" w:rsidRDefault="00000000" w:rsidRPr="00000000" w14:paraId="0000012A">
      <w:pPr>
        <w:pStyle w:val="Heading3"/>
        <w:numPr>
          <w:ilvl w:val="3"/>
          <w:numId w:val="5"/>
        </w:numPr>
        <w:ind w:left="2880" w:hanging="1080"/>
        <w:rPr>
          <w:sz w:val="24"/>
          <w:szCs w:val="24"/>
        </w:rPr>
      </w:pPr>
      <w:bookmarkStart w:colFirst="0" w:colLast="0" w:name="_heading=h.fyxmy6bu72hk" w:id="137"/>
      <w:bookmarkEnd w:id="137"/>
      <w:r w:rsidDel="00000000" w:rsidR="00000000" w:rsidRPr="00000000">
        <w:rPr>
          <w:b w:val="1"/>
          <w:bCs w:val="1"/>
          <w:sz w:val="24"/>
          <w:szCs w:val="24"/>
          <w:rtl w:val="0"/>
        </w:rPr>
        <w:t xml:space="preserve">Repayment of exhibitor fees to the Authority</w:t>
      </w:r>
      <w:r w:rsidDel="00000000" w:rsidR="00000000" w:rsidRPr="00000000">
        <w:rPr>
          <w:sz w:val="24"/>
          <w:szCs w:val="24"/>
          <w:rtl w:val="0"/>
        </w:rPr>
        <w:t xml:space="preserve"> by the agreed deadline.</w:t>
      </w:r>
    </w:p>
    <w:p w:rsidR="00000000" w:rsidDel="00000000" w:rsidP="00000000" w:rsidRDefault="00000000" w:rsidRPr="00000000" w14:paraId="0000012B">
      <w:pPr>
        <w:ind w:left="1800" w:firstLine="0"/>
        <w:rPr>
          <w:sz w:val="24"/>
          <w:szCs w:val="24"/>
        </w:rPr>
      </w:pPr>
      <w:r w:rsidDel="00000000" w:rsidR="00000000" w:rsidRPr="00000000">
        <w:rPr>
          <w:rtl w:val="0"/>
        </w:rPr>
      </w:r>
    </w:p>
    <w:p w:rsidR="00000000" w:rsidDel="00000000" w:rsidP="00000000" w:rsidRDefault="00000000" w:rsidRPr="00000000" w14:paraId="0000012C">
      <w:pPr>
        <w:ind w:left="1800" w:firstLine="0"/>
        <w:rPr>
          <w:sz w:val="24"/>
          <w:szCs w:val="24"/>
        </w:rPr>
      </w:pPr>
      <w:r w:rsidDel="00000000" w:rsidR="00000000" w:rsidRPr="00000000">
        <w:rPr>
          <w:rtl w:val="0"/>
        </w:rPr>
      </w:r>
    </w:p>
    <w:p w:rsidR="00000000" w:rsidDel="00000000" w:rsidP="00000000" w:rsidRDefault="00000000" w:rsidRPr="00000000" w14:paraId="0000012D">
      <w:pPr>
        <w:pStyle w:val="Heading2"/>
        <w:numPr>
          <w:ilvl w:val="2"/>
          <w:numId w:val="5"/>
        </w:numPr>
        <w:ind w:left="1800" w:hanging="1080"/>
        <w:rPr>
          <w:sz w:val="24"/>
          <w:szCs w:val="24"/>
        </w:rPr>
      </w:pPr>
      <w:bookmarkStart w:colFirst="0" w:colLast="0" w:name="_heading=h.kwyv8ydmiyid" w:id="138"/>
      <w:bookmarkEnd w:id="138"/>
      <w:r w:rsidDel="00000000" w:rsidR="00000000" w:rsidRPr="00000000">
        <w:rPr>
          <w:b w:val="1"/>
          <w:bCs w:val="1"/>
          <w:sz w:val="24"/>
          <w:szCs w:val="24"/>
          <w:rtl w:val="0"/>
        </w:rPr>
        <w:t xml:space="preserve">The event website</w:t>
      </w:r>
      <w:r w:rsidDel="00000000" w:rsidR="00000000" w:rsidRPr="00000000">
        <w:rPr>
          <w:rtl w:val="0"/>
        </w:rPr>
      </w:r>
    </w:p>
    <w:p w:rsidR="00000000" w:rsidDel="00000000" w:rsidP="00000000" w:rsidRDefault="00000000" w:rsidRPr="00000000" w14:paraId="0000012E">
      <w:pPr>
        <w:pStyle w:val="Heading2"/>
        <w:numPr>
          <w:ilvl w:val="2"/>
          <w:numId w:val="5"/>
        </w:numPr>
        <w:ind w:left="1800" w:hanging="1080"/>
        <w:rPr>
          <w:sz w:val="24"/>
          <w:szCs w:val="24"/>
        </w:rPr>
      </w:pPr>
      <w:bookmarkStart w:colFirst="0" w:colLast="0" w:name="_heading=h.g6o0dj9p11ty" w:id="139"/>
      <w:bookmarkEnd w:id="139"/>
      <w:r w:rsidDel="00000000" w:rsidR="00000000" w:rsidRPr="00000000">
        <w:rPr>
          <w:sz w:val="24"/>
          <w:szCs w:val="24"/>
          <w:rtl w:val="0"/>
        </w:rPr>
        <w:t xml:space="preserve">The event website will need to be configured and hosted by the supplier and incorporate: </w:t>
      </w:r>
    </w:p>
    <w:p w:rsidR="00000000" w:rsidDel="00000000" w:rsidP="00000000" w:rsidRDefault="00000000" w:rsidRPr="00000000" w14:paraId="0000012F">
      <w:pPr>
        <w:pStyle w:val="Heading2"/>
        <w:numPr>
          <w:ilvl w:val="3"/>
          <w:numId w:val="5"/>
        </w:numPr>
        <w:ind w:left="2880" w:hanging="1080"/>
        <w:rPr>
          <w:sz w:val="24"/>
          <w:szCs w:val="24"/>
        </w:rPr>
      </w:pPr>
      <w:bookmarkStart w:colFirst="0" w:colLast="0" w:name="_heading=h.ym96vx9m0pdt" w:id="140"/>
      <w:bookmarkEnd w:id="140"/>
      <w:r w:rsidDel="00000000" w:rsidR="00000000" w:rsidRPr="00000000">
        <w:rPr>
          <w:sz w:val="24"/>
          <w:szCs w:val="24"/>
          <w:rtl w:val="0"/>
        </w:rPr>
        <w:t xml:space="preserve">CS Live branding and design, approved by the Authority and</w:t>
      </w:r>
    </w:p>
    <w:p w:rsidR="00000000" w:rsidDel="00000000" w:rsidP="00000000" w:rsidRDefault="00000000" w:rsidRPr="00000000" w14:paraId="00000130">
      <w:pPr>
        <w:pStyle w:val="Heading2"/>
        <w:numPr>
          <w:ilvl w:val="3"/>
          <w:numId w:val="5"/>
        </w:numPr>
        <w:ind w:left="2880" w:hanging="1080"/>
        <w:rPr>
          <w:sz w:val="24"/>
          <w:szCs w:val="24"/>
        </w:rPr>
      </w:pPr>
      <w:bookmarkStart w:colFirst="0" w:colLast="0" w:name="_heading=h.pdcj0287xtvv" w:id="141"/>
      <w:bookmarkEnd w:id="141"/>
      <w:r w:rsidDel="00000000" w:rsidR="00000000" w:rsidRPr="00000000">
        <w:rPr>
          <w:sz w:val="24"/>
          <w:szCs w:val="24"/>
          <w:rtl w:val="0"/>
        </w:rPr>
        <w:t xml:space="preserve">comply with the </w:t>
      </w:r>
      <w:hyperlink r:id="rId8">
        <w:r w:rsidDel="00000000" w:rsidR="00000000" w:rsidRPr="00000000">
          <w:rPr>
            <w:sz w:val="24"/>
            <w:szCs w:val="24"/>
            <w:u w:val="single"/>
            <w:rtl w:val="0"/>
          </w:rPr>
          <w:t xml:space="preserve">HMG service standard</w:t>
        </w:r>
      </w:hyperlink>
      <w:r w:rsidDel="00000000" w:rsidR="00000000" w:rsidRPr="00000000">
        <w:rPr>
          <w:sz w:val="24"/>
          <w:szCs w:val="24"/>
          <w:rtl w:val="0"/>
        </w:rPr>
        <w:t xml:space="preserve"> (including submitting the site for service assessments), at alpha and (private) beta stages. </w:t>
      </w:r>
      <w:r w:rsidDel="00000000" w:rsidR="00000000" w:rsidRPr="00000000">
        <w:rPr>
          <w:b w:val="1"/>
          <w:bCs w:val="1"/>
          <w:sz w:val="24"/>
          <w:szCs w:val="24"/>
          <w:rtl w:val="0"/>
        </w:rPr>
        <w:t xml:space="preserve">We would require sight of the platform at bid stage, ahead of contract award. </w:t>
      </w:r>
      <w:r w:rsidDel="00000000" w:rsidR="00000000" w:rsidRPr="00000000">
        <w:rPr>
          <w:rtl w:val="0"/>
        </w:rPr>
      </w:r>
    </w:p>
    <w:p w:rsidR="00000000" w:rsidDel="00000000" w:rsidP="00000000" w:rsidRDefault="00000000" w:rsidRPr="00000000" w14:paraId="00000131">
      <w:pPr>
        <w:numPr>
          <w:ilvl w:val="3"/>
          <w:numId w:val="5"/>
        </w:numPr>
        <w:ind w:left="2880" w:hanging="1080"/>
        <w:rPr/>
      </w:pPr>
      <w:r w:rsidDel="00000000" w:rsidR="00000000" w:rsidRPr="00000000">
        <w:rPr>
          <w:rFonts w:ascii="Roboto" w:cs="Roboto" w:eastAsia="Roboto" w:hAnsi="Roboto"/>
          <w:sz w:val="21"/>
          <w:szCs w:val="21"/>
          <w:rtl w:val="0"/>
        </w:rPr>
        <w:t xml:space="preserve">meet UK Gov Cyber and Information Security standards including Secure by Design </w:t>
      </w:r>
      <w:hyperlink r:id="rId9">
        <w:r w:rsidDel="00000000" w:rsidR="00000000" w:rsidRPr="00000000">
          <w:rPr>
            <w:rFonts w:ascii="Roboto" w:cs="Roboto" w:eastAsia="Roboto" w:hAnsi="Roboto"/>
            <w:sz w:val="21"/>
            <w:szCs w:val="21"/>
            <w:rtl w:val="0"/>
          </w:rPr>
          <w:t xml:space="preserve">https://www.security.gov.uk/policy-and-guidance/secure-by-design/about/#section_2_how-assurance-works</w:t>
        </w:r>
      </w:hyperlink>
      <w:r w:rsidDel="00000000" w:rsidR="00000000" w:rsidRPr="00000000">
        <w:rPr>
          <w:rFonts w:ascii="Roboto" w:cs="Roboto" w:eastAsia="Roboto" w:hAnsi="Roboto"/>
          <w:sz w:val="21"/>
          <w:szCs w:val="21"/>
          <w:rtl w:val="0"/>
        </w:rPr>
        <w:t xml:space="preserve">.   </w:t>
      </w:r>
      <w:r w:rsidDel="00000000" w:rsidR="00000000" w:rsidRPr="00000000">
        <w:rPr>
          <w:rtl w:val="0"/>
        </w:rPr>
      </w:r>
    </w:p>
    <w:p w:rsidR="00000000" w:rsidDel="00000000" w:rsidP="00000000" w:rsidRDefault="00000000" w:rsidRPr="00000000" w14:paraId="00000132">
      <w:pPr>
        <w:ind w:left="2880" w:firstLine="0"/>
        <w:rPr>
          <w:rFonts w:ascii="Roboto" w:cs="Roboto" w:eastAsia="Roboto" w:hAnsi="Roboto"/>
          <w:sz w:val="21"/>
          <w:szCs w:val="21"/>
        </w:rPr>
      </w:pPr>
      <w:r w:rsidDel="00000000" w:rsidR="00000000" w:rsidRPr="00000000">
        <w:rPr>
          <w:rtl w:val="0"/>
        </w:rPr>
      </w:r>
    </w:p>
    <w:p w:rsidR="00000000" w:rsidDel="00000000" w:rsidP="00000000" w:rsidRDefault="00000000" w:rsidRPr="00000000" w14:paraId="00000133">
      <w:pPr>
        <w:pStyle w:val="Heading2"/>
        <w:numPr>
          <w:ilvl w:val="2"/>
          <w:numId w:val="5"/>
        </w:numPr>
        <w:ind w:left="1800" w:hanging="1080"/>
        <w:rPr>
          <w:sz w:val="24"/>
          <w:szCs w:val="24"/>
        </w:rPr>
      </w:pPr>
      <w:bookmarkStart w:colFirst="0" w:colLast="0" w:name="_heading=h.nlbc02ed0kq0" w:id="142"/>
      <w:bookmarkEnd w:id="142"/>
      <w:r w:rsidDel="00000000" w:rsidR="00000000" w:rsidRPr="00000000">
        <w:rPr>
          <w:sz w:val="24"/>
          <w:szCs w:val="24"/>
          <w:rtl w:val="0"/>
        </w:rPr>
        <w:t xml:space="preserve">The website URL will be supplied by the Authority. </w:t>
      </w:r>
    </w:p>
    <w:p w:rsidR="00000000" w:rsidDel="00000000" w:rsidP="00000000" w:rsidRDefault="00000000" w:rsidRPr="00000000" w14:paraId="00000134">
      <w:pPr>
        <w:pStyle w:val="Heading2"/>
        <w:numPr>
          <w:ilvl w:val="2"/>
          <w:numId w:val="5"/>
        </w:numPr>
        <w:ind w:left="1800" w:hanging="1080"/>
        <w:rPr>
          <w:sz w:val="24"/>
          <w:szCs w:val="24"/>
        </w:rPr>
      </w:pPr>
      <w:bookmarkStart w:colFirst="0" w:colLast="0" w:name="_heading=h.p7yrisqyiqq3" w:id="143"/>
      <w:bookmarkEnd w:id="143"/>
      <w:r w:rsidDel="00000000" w:rsidR="00000000" w:rsidRPr="00000000">
        <w:rPr>
          <w:sz w:val="24"/>
          <w:szCs w:val="24"/>
          <w:rtl w:val="0"/>
        </w:rPr>
        <w:t xml:space="preserve">The website or associated registration portals will need to: </w:t>
      </w:r>
    </w:p>
    <w:p w:rsidR="00000000" w:rsidDel="00000000" w:rsidP="00000000" w:rsidRDefault="00000000" w:rsidRPr="00000000" w14:paraId="00000135">
      <w:pPr>
        <w:pStyle w:val="Heading3"/>
        <w:numPr>
          <w:ilvl w:val="3"/>
          <w:numId w:val="5"/>
        </w:numPr>
        <w:ind w:left="2880" w:hanging="1080"/>
        <w:rPr>
          <w:sz w:val="24"/>
          <w:szCs w:val="24"/>
        </w:rPr>
      </w:pPr>
      <w:bookmarkStart w:colFirst="0" w:colLast="0" w:name="_heading=h.kp1i2c3ttcm" w:id="144"/>
      <w:bookmarkEnd w:id="144"/>
      <w:r w:rsidDel="00000000" w:rsidR="00000000" w:rsidRPr="00000000">
        <w:rPr>
          <w:sz w:val="24"/>
          <w:szCs w:val="24"/>
          <w:rtl w:val="0"/>
        </w:rPr>
        <w:t xml:space="preserve">be designed and tested no later than 13 February 2026;  </w:t>
      </w:r>
    </w:p>
    <w:p w:rsidR="00000000" w:rsidDel="00000000" w:rsidP="00000000" w:rsidRDefault="00000000" w:rsidRPr="00000000" w14:paraId="00000136">
      <w:pPr>
        <w:pStyle w:val="Heading3"/>
        <w:numPr>
          <w:ilvl w:val="3"/>
          <w:numId w:val="5"/>
        </w:numPr>
        <w:ind w:left="2880" w:hanging="1080"/>
        <w:rPr>
          <w:sz w:val="24"/>
          <w:szCs w:val="24"/>
        </w:rPr>
      </w:pPr>
      <w:bookmarkStart w:colFirst="0" w:colLast="0" w:name="_heading=h.kkarmwh1h8gf" w:id="145"/>
      <w:bookmarkEnd w:id="145"/>
      <w:r w:rsidDel="00000000" w:rsidR="00000000" w:rsidRPr="00000000">
        <w:rPr>
          <w:sz w:val="24"/>
          <w:szCs w:val="24"/>
          <w:rtl w:val="0"/>
        </w:rPr>
        <w:t xml:space="preserve">meet best practice in terms of usability and accessibility;</w:t>
      </w:r>
    </w:p>
    <w:p w:rsidR="00000000" w:rsidDel="00000000" w:rsidP="00000000" w:rsidRDefault="00000000" w:rsidRPr="00000000" w14:paraId="00000137">
      <w:pPr>
        <w:pStyle w:val="Heading3"/>
        <w:numPr>
          <w:ilvl w:val="3"/>
          <w:numId w:val="5"/>
        </w:numPr>
        <w:ind w:left="2880" w:hanging="1080"/>
        <w:rPr>
          <w:sz w:val="24"/>
          <w:szCs w:val="24"/>
        </w:rPr>
      </w:pPr>
      <w:bookmarkStart w:colFirst="0" w:colLast="0" w:name="_heading=h.i1hlkcwxhza9" w:id="146"/>
      <w:bookmarkEnd w:id="146"/>
      <w:r w:rsidDel="00000000" w:rsidR="00000000" w:rsidRPr="00000000">
        <w:rPr>
          <w:sz w:val="24"/>
          <w:szCs w:val="24"/>
          <w:rtl w:val="0"/>
        </w:rPr>
        <w:t xml:space="preserve">be able to cope with spikes in visitors (e.g., over 50,000 visitors on registration launch day) (and the supplier will be required to submit load test reports for approval during the build before the site is signed off);</w:t>
      </w:r>
    </w:p>
    <w:p w:rsidR="00000000" w:rsidDel="00000000" w:rsidP="00000000" w:rsidRDefault="00000000" w:rsidRPr="00000000" w14:paraId="00000138">
      <w:pPr>
        <w:pStyle w:val="Heading3"/>
        <w:numPr>
          <w:ilvl w:val="3"/>
          <w:numId w:val="5"/>
        </w:numPr>
        <w:ind w:left="2880" w:hanging="1080"/>
        <w:rPr>
          <w:sz w:val="24"/>
          <w:szCs w:val="24"/>
        </w:rPr>
      </w:pPr>
      <w:bookmarkStart w:colFirst="0" w:colLast="0" w:name="_heading=h.alat9yhnkhh7" w:id="147"/>
      <w:bookmarkEnd w:id="147"/>
      <w:r w:rsidDel="00000000" w:rsidR="00000000" w:rsidRPr="00000000">
        <w:rPr>
          <w:sz w:val="24"/>
          <w:szCs w:val="24"/>
          <w:rtl w:val="0"/>
        </w:rPr>
        <w:t xml:space="preserve">incorporate (but not be limited to) the following:</w:t>
      </w:r>
    </w:p>
    <w:p w:rsidR="00000000" w:rsidDel="00000000" w:rsidP="00000000" w:rsidRDefault="00000000" w:rsidRPr="00000000" w14:paraId="00000139">
      <w:pPr>
        <w:pStyle w:val="Heading4"/>
        <w:numPr>
          <w:ilvl w:val="4"/>
          <w:numId w:val="5"/>
        </w:numPr>
        <w:ind w:left="3600" w:hanging="720"/>
        <w:rPr>
          <w:sz w:val="24"/>
          <w:szCs w:val="24"/>
        </w:rPr>
      </w:pPr>
      <w:bookmarkStart w:colFirst="0" w:colLast="0" w:name="_heading=h.pvmgvkv9bi0k" w:id="148"/>
      <w:bookmarkEnd w:id="148"/>
      <w:r w:rsidDel="00000000" w:rsidR="00000000" w:rsidRPr="00000000">
        <w:rPr>
          <w:sz w:val="24"/>
          <w:szCs w:val="24"/>
          <w:rtl w:val="0"/>
        </w:rPr>
        <w:t xml:space="preserve">An introduction to the event; </w:t>
      </w:r>
    </w:p>
    <w:p w:rsidR="00000000" w:rsidDel="00000000" w:rsidP="00000000" w:rsidRDefault="00000000" w:rsidRPr="00000000" w14:paraId="0000013A">
      <w:pPr>
        <w:pStyle w:val="Heading4"/>
        <w:numPr>
          <w:ilvl w:val="4"/>
          <w:numId w:val="5"/>
        </w:numPr>
        <w:ind w:left="3600" w:hanging="720"/>
        <w:rPr>
          <w:sz w:val="24"/>
          <w:szCs w:val="24"/>
        </w:rPr>
      </w:pPr>
      <w:bookmarkStart w:colFirst="0" w:colLast="0" w:name="_heading=h.38t6kkv0m2z9" w:id="149"/>
      <w:bookmarkEnd w:id="149"/>
      <w:r w:rsidDel="00000000" w:rsidR="00000000" w:rsidRPr="00000000">
        <w:rPr>
          <w:sz w:val="24"/>
          <w:szCs w:val="24"/>
          <w:rtl w:val="0"/>
        </w:rPr>
        <w:t xml:space="preserve">Registration pages (meeting all data protection rules and best practice);</w:t>
      </w:r>
    </w:p>
    <w:p w:rsidR="00000000" w:rsidDel="00000000" w:rsidP="00000000" w:rsidRDefault="00000000" w:rsidRPr="00000000" w14:paraId="0000013B">
      <w:pPr>
        <w:pStyle w:val="Heading3"/>
        <w:numPr>
          <w:ilvl w:val="4"/>
          <w:numId w:val="5"/>
        </w:numPr>
        <w:ind w:left="3600" w:hanging="720"/>
        <w:rPr>
          <w:sz w:val="24"/>
          <w:szCs w:val="24"/>
        </w:rPr>
      </w:pPr>
      <w:bookmarkStart w:colFirst="0" w:colLast="0" w:name="_heading=h.vcc2fu8gzglz" w:id="150"/>
      <w:bookmarkEnd w:id="150"/>
      <w:r w:rsidDel="00000000" w:rsidR="00000000" w:rsidRPr="00000000">
        <w:rPr>
          <w:sz w:val="24"/>
          <w:szCs w:val="24"/>
          <w:rtl w:val="0"/>
        </w:rPr>
        <w:t xml:space="preserve">Venue information, accessibility information and travel details;</w:t>
      </w:r>
    </w:p>
    <w:p w:rsidR="00000000" w:rsidDel="00000000" w:rsidP="00000000" w:rsidRDefault="00000000" w:rsidRPr="00000000" w14:paraId="0000013C">
      <w:pPr>
        <w:pStyle w:val="Heading3"/>
        <w:numPr>
          <w:ilvl w:val="4"/>
          <w:numId w:val="5"/>
        </w:numPr>
        <w:ind w:left="3600" w:hanging="720"/>
        <w:rPr>
          <w:sz w:val="24"/>
          <w:szCs w:val="24"/>
        </w:rPr>
      </w:pPr>
      <w:bookmarkStart w:colFirst="0" w:colLast="0" w:name="_heading=h.18w3l8w0r36u" w:id="151"/>
      <w:bookmarkEnd w:id="151"/>
      <w:r w:rsidDel="00000000" w:rsidR="00000000" w:rsidRPr="00000000">
        <w:rPr>
          <w:sz w:val="24"/>
          <w:szCs w:val="24"/>
          <w:rtl w:val="0"/>
        </w:rPr>
        <w:t xml:space="preserve">A page to explain how to apply for exhibition stands/sessions/to volunteer at the events and linked application forms;</w:t>
      </w:r>
    </w:p>
    <w:p w:rsidR="00000000" w:rsidDel="00000000" w:rsidP="00000000" w:rsidRDefault="00000000" w:rsidRPr="00000000" w14:paraId="0000013D">
      <w:pPr>
        <w:pStyle w:val="Heading3"/>
        <w:numPr>
          <w:ilvl w:val="4"/>
          <w:numId w:val="5"/>
        </w:numPr>
        <w:ind w:left="3600" w:hanging="720"/>
        <w:rPr>
          <w:sz w:val="24"/>
          <w:szCs w:val="24"/>
        </w:rPr>
      </w:pPr>
      <w:bookmarkStart w:colFirst="0" w:colLast="0" w:name="_heading=h.rlvt3o6ayia5" w:id="152"/>
      <w:bookmarkEnd w:id="152"/>
      <w:r w:rsidDel="00000000" w:rsidR="00000000" w:rsidRPr="00000000">
        <w:rPr>
          <w:sz w:val="24"/>
          <w:szCs w:val="24"/>
          <w:rtl w:val="0"/>
        </w:rPr>
        <w:t xml:space="preserve">Event programmes;</w:t>
      </w:r>
    </w:p>
    <w:p w:rsidR="00000000" w:rsidDel="00000000" w:rsidP="00000000" w:rsidRDefault="00000000" w:rsidRPr="00000000" w14:paraId="0000013E">
      <w:pPr>
        <w:pStyle w:val="Heading3"/>
        <w:numPr>
          <w:ilvl w:val="4"/>
          <w:numId w:val="5"/>
        </w:numPr>
        <w:ind w:left="3600" w:hanging="720"/>
        <w:rPr>
          <w:sz w:val="24"/>
          <w:szCs w:val="24"/>
        </w:rPr>
      </w:pPr>
      <w:bookmarkStart w:colFirst="0" w:colLast="0" w:name="_heading=h.pd85cujkppz" w:id="153"/>
      <w:bookmarkEnd w:id="153"/>
      <w:r w:rsidDel="00000000" w:rsidR="00000000" w:rsidRPr="00000000">
        <w:rPr>
          <w:sz w:val="24"/>
          <w:szCs w:val="24"/>
          <w:rtl w:val="0"/>
        </w:rPr>
        <w:t xml:space="preserve">Exhibitors’ page;</w:t>
      </w:r>
    </w:p>
    <w:p w:rsidR="00000000" w:rsidDel="00000000" w:rsidP="00000000" w:rsidRDefault="00000000" w:rsidRPr="00000000" w14:paraId="0000013F">
      <w:pPr>
        <w:pStyle w:val="Heading3"/>
        <w:numPr>
          <w:ilvl w:val="4"/>
          <w:numId w:val="5"/>
        </w:numPr>
        <w:ind w:left="3600" w:hanging="720"/>
        <w:rPr>
          <w:sz w:val="24"/>
          <w:szCs w:val="24"/>
        </w:rPr>
      </w:pPr>
      <w:bookmarkStart w:colFirst="0" w:colLast="0" w:name="_heading=h.nvtwgqytzsuy" w:id="154"/>
      <w:bookmarkEnd w:id="154"/>
      <w:r w:rsidDel="00000000" w:rsidR="00000000" w:rsidRPr="00000000">
        <w:rPr>
          <w:sz w:val="24"/>
          <w:szCs w:val="24"/>
          <w:rtl w:val="0"/>
        </w:rPr>
        <w:t xml:space="preserve">The ability to host live stream and on demand sessions and session collateral (PowerPoint presentations, handouts and transcripts and recordings.);</w:t>
      </w:r>
    </w:p>
    <w:p w:rsidR="00000000" w:rsidDel="00000000" w:rsidP="00000000" w:rsidRDefault="00000000" w:rsidRPr="00000000" w14:paraId="00000140">
      <w:pPr>
        <w:pStyle w:val="Heading3"/>
        <w:numPr>
          <w:ilvl w:val="4"/>
          <w:numId w:val="5"/>
        </w:numPr>
        <w:ind w:left="3600" w:hanging="720"/>
        <w:rPr>
          <w:sz w:val="24"/>
          <w:szCs w:val="24"/>
        </w:rPr>
      </w:pPr>
      <w:bookmarkStart w:colFirst="0" w:colLast="0" w:name="_heading=h.gphvwygz58gr" w:id="155"/>
      <w:bookmarkEnd w:id="155"/>
      <w:r w:rsidDel="00000000" w:rsidR="00000000" w:rsidRPr="00000000">
        <w:rPr>
          <w:sz w:val="24"/>
          <w:szCs w:val="24"/>
          <w:rtl w:val="0"/>
        </w:rPr>
        <w:t xml:space="preserve">Host social media/videos;</w:t>
      </w:r>
    </w:p>
    <w:p w:rsidR="00000000" w:rsidDel="00000000" w:rsidP="00000000" w:rsidRDefault="00000000" w:rsidRPr="00000000" w14:paraId="00000141">
      <w:pPr>
        <w:numPr>
          <w:ilvl w:val="4"/>
          <w:numId w:val="5"/>
        </w:numPr>
        <w:ind w:left="3600" w:hanging="720"/>
        <w:rPr/>
      </w:pPr>
      <w:r w:rsidDel="00000000" w:rsidR="00000000" w:rsidRPr="00000000">
        <w:rPr>
          <w:rtl w:val="0"/>
        </w:rPr>
        <w:t xml:space="preserve">A web-based event app to allow delegates to receive live updates, to include: </w:t>
      </w:r>
    </w:p>
    <w:p w:rsidR="00000000" w:rsidDel="00000000" w:rsidP="00000000" w:rsidRDefault="00000000" w:rsidRPr="00000000" w14:paraId="00000142">
      <w:pPr>
        <w:numPr>
          <w:ilvl w:val="5"/>
          <w:numId w:val="5"/>
        </w:numPr>
        <w:ind w:left="4320" w:hanging="720"/>
        <w:rPr/>
      </w:pPr>
      <w:r w:rsidDel="00000000" w:rsidR="00000000" w:rsidRPr="00000000">
        <w:rPr>
          <w:rtl w:val="0"/>
        </w:rPr>
        <w:t xml:space="preserve">Home Page </w:t>
      </w:r>
    </w:p>
    <w:p w:rsidR="00000000" w:rsidDel="00000000" w:rsidP="00000000" w:rsidRDefault="00000000" w:rsidRPr="00000000" w14:paraId="00000143">
      <w:pPr>
        <w:numPr>
          <w:ilvl w:val="5"/>
          <w:numId w:val="5"/>
        </w:numPr>
        <w:ind w:left="4320" w:hanging="720"/>
        <w:rPr/>
      </w:pPr>
      <w:r w:rsidDel="00000000" w:rsidR="00000000" w:rsidRPr="00000000">
        <w:rPr>
          <w:rtl w:val="0"/>
        </w:rPr>
        <w:t xml:space="preserve">Agenda</w:t>
      </w:r>
    </w:p>
    <w:p w:rsidR="00000000" w:rsidDel="00000000" w:rsidP="00000000" w:rsidRDefault="00000000" w:rsidRPr="00000000" w14:paraId="00000144">
      <w:pPr>
        <w:numPr>
          <w:ilvl w:val="5"/>
          <w:numId w:val="5"/>
        </w:numPr>
        <w:ind w:left="4320" w:hanging="720"/>
        <w:rPr/>
      </w:pPr>
      <w:r w:rsidDel="00000000" w:rsidR="00000000" w:rsidRPr="00000000">
        <w:rPr>
          <w:rtl w:val="0"/>
        </w:rPr>
        <w:t xml:space="preserve">Your e-ticket/QR code</w:t>
      </w:r>
    </w:p>
    <w:p w:rsidR="00000000" w:rsidDel="00000000" w:rsidP="00000000" w:rsidRDefault="00000000" w:rsidRPr="00000000" w14:paraId="00000145">
      <w:pPr>
        <w:numPr>
          <w:ilvl w:val="5"/>
          <w:numId w:val="5"/>
        </w:numPr>
        <w:ind w:left="4320" w:hanging="720"/>
        <w:rPr/>
      </w:pPr>
      <w:r w:rsidDel="00000000" w:rsidR="00000000" w:rsidRPr="00000000">
        <w:rPr>
          <w:rtl w:val="0"/>
        </w:rPr>
        <w:t xml:space="preserve">Messages</w:t>
      </w:r>
    </w:p>
    <w:p w:rsidR="00000000" w:rsidDel="00000000" w:rsidP="00000000" w:rsidRDefault="00000000" w:rsidRPr="00000000" w14:paraId="00000146">
      <w:pPr>
        <w:numPr>
          <w:ilvl w:val="5"/>
          <w:numId w:val="5"/>
        </w:numPr>
        <w:ind w:left="4320" w:hanging="720"/>
        <w:rPr/>
      </w:pPr>
      <w:r w:rsidDel="00000000" w:rsidR="00000000" w:rsidRPr="00000000">
        <w:rPr>
          <w:rtl w:val="0"/>
        </w:rPr>
        <w:t xml:space="preserve">Polling and Questions</w:t>
      </w:r>
    </w:p>
    <w:p w:rsidR="00000000" w:rsidDel="00000000" w:rsidP="00000000" w:rsidRDefault="00000000" w:rsidRPr="00000000" w14:paraId="00000147">
      <w:pPr>
        <w:numPr>
          <w:ilvl w:val="5"/>
          <w:numId w:val="5"/>
        </w:numPr>
        <w:ind w:left="4320" w:hanging="720"/>
        <w:rPr/>
      </w:pPr>
      <w:r w:rsidDel="00000000" w:rsidR="00000000" w:rsidRPr="00000000">
        <w:rPr>
          <w:rtl w:val="0"/>
        </w:rPr>
        <w:t xml:space="preserve">Venue Map</w:t>
      </w:r>
    </w:p>
    <w:p w:rsidR="00000000" w:rsidDel="00000000" w:rsidP="00000000" w:rsidRDefault="00000000" w:rsidRPr="00000000" w14:paraId="00000148">
      <w:pPr>
        <w:numPr>
          <w:ilvl w:val="5"/>
          <w:numId w:val="5"/>
        </w:numPr>
        <w:ind w:left="4320" w:hanging="720"/>
        <w:rPr/>
      </w:pPr>
      <w:r w:rsidDel="00000000" w:rsidR="00000000" w:rsidRPr="00000000">
        <w:rPr>
          <w:rtl w:val="0"/>
        </w:rPr>
        <w:t xml:space="preserve">Exhibitor information and floor plan</w:t>
      </w:r>
    </w:p>
    <w:p w:rsidR="00000000" w:rsidDel="00000000" w:rsidP="00000000" w:rsidRDefault="00000000" w:rsidRPr="00000000" w14:paraId="00000149">
      <w:pPr>
        <w:numPr>
          <w:ilvl w:val="5"/>
          <w:numId w:val="5"/>
        </w:numPr>
        <w:ind w:left="4320" w:hanging="720"/>
        <w:rPr/>
      </w:pPr>
      <w:r w:rsidDel="00000000" w:rsidR="00000000" w:rsidRPr="00000000">
        <w:rPr>
          <w:rtl w:val="0"/>
        </w:rPr>
        <w:t xml:space="preserve">Getting to the venue</w:t>
      </w:r>
    </w:p>
    <w:p w:rsidR="00000000" w:rsidDel="00000000" w:rsidP="00000000" w:rsidRDefault="00000000" w:rsidRPr="00000000" w14:paraId="0000014A">
      <w:pPr>
        <w:numPr>
          <w:ilvl w:val="5"/>
          <w:numId w:val="5"/>
        </w:numPr>
        <w:ind w:left="4320" w:hanging="720"/>
        <w:rPr/>
      </w:pPr>
      <w:r w:rsidDel="00000000" w:rsidR="00000000" w:rsidRPr="00000000">
        <w:rPr>
          <w:rtl w:val="0"/>
        </w:rPr>
        <w:t xml:space="preserve">App user guide</w:t>
      </w:r>
    </w:p>
    <w:p w:rsidR="00000000" w:rsidDel="00000000" w:rsidP="00000000" w:rsidRDefault="00000000" w:rsidRPr="00000000" w14:paraId="0000014B">
      <w:pPr>
        <w:numPr>
          <w:ilvl w:val="5"/>
          <w:numId w:val="5"/>
        </w:numPr>
        <w:ind w:left="4320" w:hanging="720"/>
        <w:rPr/>
      </w:pPr>
      <w:r w:rsidDel="00000000" w:rsidR="00000000" w:rsidRPr="00000000">
        <w:rPr>
          <w:rtl w:val="0"/>
        </w:rPr>
        <w:t xml:space="preserve">Venue information</w:t>
      </w:r>
    </w:p>
    <w:p w:rsidR="00000000" w:rsidDel="00000000" w:rsidP="00000000" w:rsidRDefault="00000000" w:rsidRPr="00000000" w14:paraId="0000014C">
      <w:pPr>
        <w:numPr>
          <w:ilvl w:val="5"/>
          <w:numId w:val="5"/>
        </w:numPr>
        <w:ind w:left="4320" w:hanging="720"/>
        <w:rPr/>
      </w:pPr>
      <w:r w:rsidDel="00000000" w:rsidR="00000000" w:rsidRPr="00000000">
        <w:rPr>
          <w:rtl w:val="0"/>
        </w:rPr>
        <w:t xml:space="preserve">Get in touch</w:t>
      </w:r>
    </w:p>
    <w:p w:rsidR="00000000" w:rsidDel="00000000" w:rsidP="00000000" w:rsidRDefault="00000000" w:rsidRPr="00000000" w14:paraId="0000014D">
      <w:pPr>
        <w:numPr>
          <w:ilvl w:val="5"/>
          <w:numId w:val="5"/>
        </w:numPr>
        <w:ind w:left="4320" w:hanging="720"/>
        <w:rPr/>
      </w:pPr>
      <w:r w:rsidDel="00000000" w:rsidR="00000000" w:rsidRPr="00000000">
        <w:rPr>
          <w:rtl w:val="0"/>
        </w:rPr>
        <w:t xml:space="preserve">Session feedback</w:t>
      </w:r>
    </w:p>
    <w:p w:rsidR="00000000" w:rsidDel="00000000" w:rsidP="00000000" w:rsidRDefault="00000000" w:rsidRPr="00000000" w14:paraId="0000014E">
      <w:pPr>
        <w:numPr>
          <w:ilvl w:val="5"/>
          <w:numId w:val="5"/>
        </w:numPr>
        <w:ind w:left="4320" w:hanging="720"/>
        <w:rPr/>
      </w:pPr>
      <w:r w:rsidDel="00000000" w:rsidR="00000000" w:rsidRPr="00000000">
        <w:rPr>
          <w:rtl w:val="0"/>
        </w:rPr>
        <w:t xml:space="preserve">How to install app</w:t>
      </w:r>
    </w:p>
    <w:p w:rsidR="00000000" w:rsidDel="00000000" w:rsidP="00000000" w:rsidRDefault="00000000" w:rsidRPr="00000000" w14:paraId="0000014F">
      <w:pPr>
        <w:numPr>
          <w:ilvl w:val="5"/>
          <w:numId w:val="5"/>
        </w:numPr>
        <w:ind w:left="4320" w:hanging="720"/>
        <w:rPr/>
      </w:pPr>
      <w:r w:rsidDel="00000000" w:rsidR="00000000" w:rsidRPr="00000000">
        <w:rPr>
          <w:sz w:val="24"/>
          <w:szCs w:val="24"/>
          <w:rtl w:val="0"/>
        </w:rPr>
        <w:t xml:space="preserve">Contact details; </w:t>
      </w:r>
      <w:r w:rsidDel="00000000" w:rsidR="00000000" w:rsidRPr="00000000">
        <w:rPr>
          <w:rtl w:val="0"/>
        </w:rPr>
      </w:r>
    </w:p>
    <w:p w:rsidR="00000000" w:rsidDel="00000000" w:rsidP="00000000" w:rsidRDefault="00000000" w:rsidRPr="00000000" w14:paraId="00000150">
      <w:pPr>
        <w:pStyle w:val="Heading3"/>
        <w:numPr>
          <w:ilvl w:val="5"/>
          <w:numId w:val="5"/>
        </w:numPr>
        <w:ind w:left="4320" w:hanging="720"/>
        <w:rPr>
          <w:sz w:val="24"/>
          <w:szCs w:val="24"/>
        </w:rPr>
      </w:pPr>
      <w:bookmarkStart w:colFirst="0" w:colLast="0" w:name="_heading=h.kop9kwfqh9kr" w:id="156"/>
      <w:bookmarkEnd w:id="156"/>
      <w:r w:rsidDel="00000000" w:rsidR="00000000" w:rsidRPr="00000000">
        <w:rPr>
          <w:sz w:val="24"/>
          <w:szCs w:val="24"/>
          <w:rtl w:val="0"/>
        </w:rPr>
        <w:t xml:space="preserve">FAQs. </w:t>
      </w:r>
    </w:p>
    <w:p w:rsidR="00000000" w:rsidDel="00000000" w:rsidP="00000000" w:rsidRDefault="00000000" w:rsidRPr="00000000" w14:paraId="00000151">
      <w:pPr>
        <w:pStyle w:val="Heading3"/>
        <w:numPr>
          <w:ilvl w:val="4"/>
          <w:numId w:val="5"/>
        </w:numPr>
        <w:ind w:left="3600" w:hanging="720"/>
        <w:rPr>
          <w:sz w:val="24"/>
          <w:szCs w:val="24"/>
        </w:rPr>
      </w:pPr>
      <w:bookmarkStart w:colFirst="0" w:colLast="0" w:name="_heading=h.e1ho2gwinwtq" w:id="157"/>
      <w:bookmarkEnd w:id="157"/>
      <w:r w:rsidDel="00000000" w:rsidR="00000000" w:rsidRPr="00000000">
        <w:rPr>
          <w:rtl w:val="0"/>
        </w:rPr>
        <w:t xml:space="preserve">Meet UK Government security guidelines including Third Party Personnel Security Guidance);</w:t>
      </w:r>
      <w:r w:rsidDel="00000000" w:rsidR="00000000" w:rsidRPr="00000000">
        <w:rPr>
          <w:rtl w:val="0"/>
        </w:rPr>
      </w:r>
    </w:p>
    <w:p w:rsidR="00000000" w:rsidDel="00000000" w:rsidP="00000000" w:rsidRDefault="00000000" w:rsidRPr="00000000" w14:paraId="00000152">
      <w:pPr>
        <w:pStyle w:val="Heading3"/>
        <w:numPr>
          <w:ilvl w:val="4"/>
          <w:numId w:val="5"/>
        </w:numPr>
        <w:ind w:left="3600" w:hanging="720"/>
        <w:rPr/>
      </w:pPr>
      <w:bookmarkStart w:colFirst="0" w:colLast="0" w:name="_heading=h.i9gn4ptl13wy" w:id="158"/>
      <w:bookmarkEnd w:id="158"/>
      <w:r w:rsidDel="00000000" w:rsidR="00000000" w:rsidRPr="00000000">
        <w:rPr>
          <w:rtl w:val="0"/>
        </w:rPr>
        <w:t xml:space="preserve">Meet UK Government guidelines on data processing arrangements;</w:t>
      </w:r>
    </w:p>
    <w:p w:rsidR="00000000" w:rsidDel="00000000" w:rsidP="00000000" w:rsidRDefault="00000000" w:rsidRPr="00000000" w14:paraId="00000153">
      <w:pPr>
        <w:numPr>
          <w:ilvl w:val="4"/>
          <w:numId w:val="5"/>
        </w:numPr>
        <w:ind w:left="3600" w:hanging="720"/>
        <w:rPr/>
      </w:pPr>
      <w:r w:rsidDel="00000000" w:rsidR="00000000" w:rsidRPr="00000000">
        <w:rPr>
          <w:rtl w:val="0"/>
        </w:rPr>
        <w:t xml:space="preserve">Accessibility reports both for the website/registration portal/content library and for each of the venues and live streaming platforms;  </w:t>
      </w:r>
    </w:p>
    <w:p w:rsidR="00000000" w:rsidDel="00000000" w:rsidP="00000000" w:rsidRDefault="00000000" w:rsidRPr="00000000" w14:paraId="00000154">
      <w:pPr>
        <w:ind w:left="3600" w:firstLine="0"/>
        <w:rPr/>
      </w:pPr>
      <w:r w:rsidDel="00000000" w:rsidR="00000000" w:rsidRPr="00000000">
        <w:rPr>
          <w:rtl w:val="0"/>
        </w:rPr>
      </w:r>
    </w:p>
    <w:p w:rsidR="00000000" w:rsidDel="00000000" w:rsidP="00000000" w:rsidRDefault="00000000" w:rsidRPr="00000000" w14:paraId="00000155">
      <w:pPr>
        <w:pStyle w:val="Heading3"/>
        <w:numPr>
          <w:ilvl w:val="4"/>
          <w:numId w:val="5"/>
        </w:numPr>
        <w:ind w:left="3600" w:hanging="720"/>
        <w:rPr>
          <w:sz w:val="24"/>
          <w:szCs w:val="24"/>
        </w:rPr>
      </w:pPr>
      <w:bookmarkStart w:colFirst="0" w:colLast="0" w:name="_heading=h.n7b8014byy9g" w:id="159"/>
      <w:bookmarkEnd w:id="159"/>
      <w:r w:rsidDel="00000000" w:rsidR="00000000" w:rsidRPr="00000000">
        <w:rPr>
          <w:sz w:val="24"/>
          <w:szCs w:val="24"/>
          <w:rtl w:val="0"/>
        </w:rPr>
        <w:t xml:space="preserve">Reporting functionality including analytics reports which can be scheduled on a weekly basis, or on request, which can be downloaded as needed; </w:t>
      </w:r>
    </w:p>
    <w:p w:rsidR="00000000" w:rsidDel="00000000" w:rsidP="00000000" w:rsidRDefault="00000000" w:rsidRPr="00000000" w14:paraId="00000156">
      <w:pPr>
        <w:numPr>
          <w:ilvl w:val="4"/>
          <w:numId w:val="5"/>
        </w:numPr>
        <w:ind w:left="3600" w:hanging="720"/>
        <w:rPr/>
      </w:pPr>
      <w:r w:rsidDel="00000000" w:rsidR="00000000" w:rsidRPr="00000000">
        <w:rPr>
          <w:rtl w:val="0"/>
        </w:rPr>
        <w:t xml:space="preserve">Support for the maintenance of the website; Making any and all updates to the website as requested by the client; </w:t>
      </w:r>
    </w:p>
    <w:p w:rsidR="00000000" w:rsidDel="00000000" w:rsidP="00000000" w:rsidRDefault="00000000" w:rsidRPr="00000000" w14:paraId="00000157">
      <w:pPr>
        <w:ind w:left="3600" w:firstLine="0"/>
        <w:rPr/>
      </w:pPr>
      <w:r w:rsidDel="00000000" w:rsidR="00000000" w:rsidRPr="00000000">
        <w:rPr>
          <w:rtl w:val="0"/>
        </w:rPr>
      </w:r>
    </w:p>
    <w:p w:rsidR="00000000" w:rsidDel="00000000" w:rsidP="00000000" w:rsidRDefault="00000000" w:rsidRPr="00000000" w14:paraId="00000158">
      <w:pPr>
        <w:pStyle w:val="Heading3"/>
        <w:numPr>
          <w:ilvl w:val="4"/>
          <w:numId w:val="5"/>
        </w:numPr>
        <w:ind w:left="3600" w:hanging="720"/>
        <w:rPr>
          <w:sz w:val="24"/>
          <w:szCs w:val="24"/>
        </w:rPr>
      </w:pPr>
      <w:bookmarkStart w:colFirst="0" w:colLast="0" w:name="_heading=h.e5uv7nnw3xv0" w:id="160"/>
      <w:bookmarkEnd w:id="160"/>
      <w:r w:rsidDel="00000000" w:rsidR="00000000" w:rsidRPr="00000000">
        <w:rPr>
          <w:rFonts w:ascii="Roboto" w:cs="Roboto" w:eastAsia="Roboto" w:hAnsi="Roboto"/>
          <w:sz w:val="21"/>
          <w:szCs w:val="21"/>
          <w:rtl w:val="0"/>
        </w:rPr>
        <w:t xml:space="preserve">Suppliers will be assessed on their ability to use new and innovative technology to deliver the outcome, including, but not limited to the use of event apps and the use of AI. </w:t>
      </w:r>
      <w:r w:rsidDel="00000000" w:rsidR="00000000" w:rsidRPr="00000000">
        <w:rPr>
          <w:rtl w:val="0"/>
        </w:rPr>
      </w:r>
    </w:p>
    <w:p w:rsidR="00000000" w:rsidDel="00000000" w:rsidP="00000000" w:rsidRDefault="00000000" w:rsidRPr="00000000" w14:paraId="00000159">
      <w:pPr>
        <w:shd w:fill="ffffff" w:val="clear"/>
        <w:spacing w:line="276" w:lineRule="auto"/>
        <w:ind w:left="720" w:firstLine="0"/>
        <w:rPr>
          <w:sz w:val="24"/>
          <w:szCs w:val="24"/>
        </w:rPr>
      </w:pPr>
      <w:r w:rsidDel="00000000" w:rsidR="00000000" w:rsidRPr="00000000">
        <w:rPr>
          <w:rtl w:val="0"/>
        </w:rPr>
      </w:r>
    </w:p>
    <w:p w:rsidR="00000000" w:rsidDel="00000000" w:rsidP="00000000" w:rsidRDefault="00000000" w:rsidRPr="00000000" w14:paraId="0000015A">
      <w:pPr>
        <w:pStyle w:val="Heading1"/>
        <w:numPr>
          <w:ilvl w:val="0"/>
          <w:numId w:val="5"/>
        </w:numPr>
        <w:spacing w:after="120" w:lineRule="auto"/>
        <w:ind w:left="720" w:hanging="720"/>
        <w:rPr>
          <w:smallCaps w:val="0"/>
          <w:sz w:val="24"/>
          <w:szCs w:val="24"/>
        </w:rPr>
      </w:pPr>
      <w:bookmarkStart w:colFirst="0" w:colLast="0" w:name="_heading=h.jtuh0azfdbk5" w:id="161"/>
      <w:bookmarkEnd w:id="161"/>
      <w:r w:rsidDel="00000000" w:rsidR="00000000" w:rsidRPr="00000000">
        <w:rPr>
          <w:smallCaps w:val="0"/>
          <w:sz w:val="24"/>
          <w:szCs w:val="24"/>
          <w:rtl w:val="0"/>
        </w:rPr>
        <w:t xml:space="preserve">OUR APPROACH: FURTHER BACKGROUND TO THE TENDER</w:t>
      </w:r>
    </w:p>
    <w:p w:rsidR="00000000" w:rsidDel="00000000" w:rsidP="00000000" w:rsidRDefault="00000000" w:rsidRPr="00000000" w14:paraId="0000015B">
      <w:pPr>
        <w:shd w:fill="ffffff" w:val="clear"/>
        <w:spacing w:line="276" w:lineRule="auto"/>
        <w:ind w:left="720" w:firstLine="0"/>
        <w:rPr>
          <w:b w:val="1"/>
          <w:bCs w:val="1"/>
          <w:sz w:val="24"/>
          <w:szCs w:val="24"/>
        </w:rPr>
      </w:pPr>
      <w:r w:rsidDel="00000000" w:rsidR="00000000" w:rsidRPr="00000000">
        <w:rPr>
          <w:rtl w:val="0"/>
        </w:rPr>
      </w:r>
    </w:p>
    <w:p w:rsidR="00000000" w:rsidDel="00000000" w:rsidP="00000000" w:rsidRDefault="00000000" w:rsidRPr="00000000" w14:paraId="0000015C">
      <w:pPr>
        <w:pStyle w:val="Heading2"/>
        <w:numPr>
          <w:ilvl w:val="2"/>
          <w:numId w:val="5"/>
        </w:numPr>
        <w:spacing w:after="120" w:lineRule="auto"/>
        <w:ind w:left="1800" w:hanging="1080"/>
        <w:rPr>
          <w:sz w:val="24"/>
          <w:szCs w:val="24"/>
        </w:rPr>
      </w:pPr>
      <w:bookmarkStart w:colFirst="0" w:colLast="0" w:name="_heading=h.9eu4aww88q9t" w:id="162"/>
      <w:bookmarkEnd w:id="162"/>
      <w:r w:rsidDel="00000000" w:rsidR="00000000" w:rsidRPr="00000000">
        <w:rPr>
          <w:sz w:val="24"/>
          <w:szCs w:val="24"/>
          <w:rtl w:val="0"/>
        </w:rPr>
        <w:t xml:space="preserve">The day-to-day project management will be with the CO Event Programme Manager in the CO Communications Team. The appointed Supplier must be able to provide a fast and flexible approach with stringent attention to detail and initiative that maintains the success of the CS Live series. There will also be a wider planning group, devising and developing the content.</w:t>
      </w:r>
    </w:p>
    <w:p w:rsidR="00000000" w:rsidDel="00000000" w:rsidP="00000000" w:rsidRDefault="00000000" w:rsidRPr="00000000" w14:paraId="0000015D">
      <w:pPr>
        <w:pStyle w:val="Heading2"/>
        <w:numPr>
          <w:ilvl w:val="2"/>
          <w:numId w:val="5"/>
        </w:numPr>
        <w:spacing w:after="120" w:lineRule="auto"/>
        <w:ind w:left="1800" w:hanging="1080"/>
        <w:rPr>
          <w:sz w:val="24"/>
          <w:szCs w:val="24"/>
        </w:rPr>
      </w:pPr>
      <w:bookmarkStart w:colFirst="0" w:colLast="0" w:name="_heading=h.6t3ypzwj6otq" w:id="163"/>
      <w:bookmarkEnd w:id="163"/>
      <w:r w:rsidDel="00000000" w:rsidR="00000000" w:rsidRPr="00000000">
        <w:rPr>
          <w:sz w:val="24"/>
          <w:szCs w:val="24"/>
          <w:rtl w:val="0"/>
        </w:rPr>
        <w:t xml:space="preserve">The Supplier will be required to work closely with the CO Communications Team, wider planning group, venues and stakeholders to design and construct the event programmes and provide all materials and key staff necessary to run this programme of work. </w:t>
      </w:r>
    </w:p>
    <w:p w:rsidR="00000000" w:rsidDel="00000000" w:rsidP="00000000" w:rsidRDefault="00000000" w:rsidRPr="00000000" w14:paraId="0000015E">
      <w:pPr>
        <w:pStyle w:val="Heading3"/>
        <w:numPr>
          <w:ilvl w:val="2"/>
          <w:numId w:val="5"/>
        </w:numPr>
        <w:ind w:left="1800" w:hanging="1080"/>
        <w:rPr>
          <w:sz w:val="24"/>
          <w:szCs w:val="24"/>
        </w:rPr>
      </w:pPr>
      <w:bookmarkStart w:colFirst="0" w:colLast="0" w:name="_heading=h.wshvncdlby07" w:id="164"/>
      <w:bookmarkEnd w:id="164"/>
      <w:r w:rsidDel="00000000" w:rsidR="00000000" w:rsidRPr="00000000">
        <w:rPr>
          <w:sz w:val="24"/>
          <w:szCs w:val="24"/>
          <w:rtl w:val="0"/>
        </w:rPr>
        <w:t xml:space="preserve">The format of the events will comprise parallel plenary, syndicate sessions and exhibition. The exact number of sessions for each event is still to be confirmed, so this specification is indicative of what will be required.  There will be a full programme of presentations running throughout the day for delegates to choose and book. Polling of registrants’ interest in sessions will be monitored by the Supplier. </w:t>
      </w:r>
    </w:p>
    <w:p w:rsidR="00000000" w:rsidDel="00000000" w:rsidP="00000000" w:rsidRDefault="00000000" w:rsidRPr="00000000" w14:paraId="0000015F">
      <w:pPr>
        <w:pStyle w:val="Heading2"/>
        <w:numPr>
          <w:ilvl w:val="2"/>
          <w:numId w:val="5"/>
        </w:numPr>
        <w:spacing w:after="120" w:lineRule="auto"/>
        <w:ind w:left="1800" w:hanging="1080"/>
        <w:rPr>
          <w:sz w:val="24"/>
          <w:szCs w:val="24"/>
        </w:rPr>
      </w:pPr>
      <w:bookmarkStart w:colFirst="0" w:colLast="0" w:name="_heading=h.5ouc6ykegm2h" w:id="165"/>
      <w:bookmarkEnd w:id="165"/>
      <w:r w:rsidDel="00000000" w:rsidR="00000000" w:rsidRPr="00000000">
        <w:rPr>
          <w:sz w:val="24"/>
          <w:szCs w:val="24"/>
          <w:rtl w:val="0"/>
        </w:rPr>
        <w:t xml:space="preserve">The provision of services will involve the set-up of the plenary room, production and design of exhibition areas as well as syndicate rooms. Internet and accessibility are key requirements for these events. The Supplier will be able to outsource aspects of delivery but will be held responsible for ensuring the quality, timing and overall service provision.</w:t>
      </w:r>
    </w:p>
    <w:p w:rsidR="00000000" w:rsidDel="00000000" w:rsidP="00000000" w:rsidRDefault="00000000" w:rsidRPr="00000000" w14:paraId="00000160">
      <w:pPr>
        <w:pStyle w:val="Heading2"/>
        <w:numPr>
          <w:ilvl w:val="2"/>
          <w:numId w:val="5"/>
        </w:numPr>
        <w:spacing w:after="120" w:lineRule="auto"/>
        <w:ind w:left="1800" w:hanging="1080"/>
        <w:rPr>
          <w:sz w:val="24"/>
          <w:szCs w:val="24"/>
        </w:rPr>
      </w:pPr>
      <w:bookmarkStart w:colFirst="0" w:colLast="0" w:name="_heading=h.lfqc5ztljius" w:id="166"/>
      <w:bookmarkEnd w:id="166"/>
      <w:r w:rsidDel="00000000" w:rsidR="00000000" w:rsidRPr="00000000">
        <w:rPr>
          <w:sz w:val="24"/>
          <w:szCs w:val="24"/>
          <w:rtl w:val="0"/>
        </w:rPr>
        <w:t xml:space="preserve">Sustainability should be factored into your proposal in terms of how the Supplier would aim to reduce the carbon footprint of the event, and whether its chosen sub-contracted suppliers have sustainability accreditation.</w:t>
      </w:r>
    </w:p>
    <w:p w:rsidR="00000000" w:rsidDel="00000000" w:rsidP="00000000" w:rsidRDefault="00000000" w:rsidRPr="00000000" w14:paraId="00000161">
      <w:pPr>
        <w:pStyle w:val="Heading2"/>
        <w:numPr>
          <w:ilvl w:val="2"/>
          <w:numId w:val="5"/>
        </w:numPr>
        <w:spacing w:after="120" w:lineRule="auto"/>
        <w:ind w:left="1800" w:hanging="1080"/>
        <w:rPr>
          <w:sz w:val="24"/>
          <w:szCs w:val="24"/>
        </w:rPr>
      </w:pPr>
      <w:bookmarkStart w:colFirst="0" w:colLast="0" w:name="_heading=h.ya4wwbymg9ux" w:id="167"/>
      <w:bookmarkEnd w:id="167"/>
      <w:r w:rsidDel="00000000" w:rsidR="00000000" w:rsidRPr="00000000">
        <w:rPr>
          <w:sz w:val="24"/>
          <w:szCs w:val="24"/>
          <w:rtl w:val="0"/>
        </w:rPr>
        <w:t xml:space="preserve">Core services including strategic planning, account management and reporting must not be subcontracted.</w:t>
      </w:r>
    </w:p>
    <w:p w:rsidR="00000000" w:rsidDel="00000000" w:rsidP="00000000" w:rsidRDefault="00000000" w:rsidRPr="00000000" w14:paraId="00000162">
      <w:pPr>
        <w:pStyle w:val="Heading3"/>
        <w:numPr>
          <w:ilvl w:val="2"/>
          <w:numId w:val="5"/>
        </w:numPr>
        <w:ind w:left="1800" w:hanging="1080"/>
        <w:rPr>
          <w:sz w:val="24"/>
          <w:szCs w:val="24"/>
        </w:rPr>
      </w:pPr>
      <w:bookmarkStart w:colFirst="0" w:colLast="0" w:name="_heading=h.e37a6pwmtuka" w:id="168"/>
      <w:bookmarkEnd w:id="168"/>
      <w:r w:rsidDel="00000000" w:rsidR="00000000" w:rsidRPr="00000000">
        <w:rPr>
          <w:sz w:val="24"/>
          <w:szCs w:val="24"/>
          <w:rtl w:val="0"/>
        </w:rPr>
        <w:t xml:space="preserve">The Agency will be required to work collaboratively and effectively with multiple stakeholders, partners and other agencies of the Client to ensure smooth delivery of the events, achieve best value and drive best outcomes. </w:t>
      </w:r>
    </w:p>
    <w:p w:rsidR="00000000" w:rsidDel="00000000" w:rsidP="00000000" w:rsidRDefault="00000000" w:rsidRPr="00000000" w14:paraId="00000163">
      <w:pPr>
        <w:pStyle w:val="Heading3"/>
        <w:numPr>
          <w:ilvl w:val="2"/>
          <w:numId w:val="5"/>
        </w:numPr>
        <w:ind w:left="1800" w:hanging="1080"/>
        <w:rPr>
          <w:sz w:val="24"/>
          <w:szCs w:val="24"/>
        </w:rPr>
      </w:pPr>
      <w:bookmarkStart w:colFirst="0" w:colLast="0" w:name="_heading=h.th1qvsv8afqn" w:id="169"/>
      <w:bookmarkEnd w:id="169"/>
      <w:r w:rsidDel="00000000" w:rsidR="00000000" w:rsidRPr="00000000">
        <w:rPr>
          <w:sz w:val="24"/>
          <w:szCs w:val="24"/>
          <w:rtl w:val="0"/>
        </w:rPr>
        <w:t xml:space="preserve">Venues will be secured and paid for by the Authority. We will work with the the Supplier to ensure the Supplier is content they can deliver the AV and exhibition build required, and they are fit for purpose. In cases where issues are identified by either party, we will make reasonable efforts to select an alternative venue;</w:t>
      </w:r>
    </w:p>
    <w:p w:rsidR="00000000" w:rsidDel="00000000" w:rsidP="00000000" w:rsidRDefault="00000000" w:rsidRPr="00000000" w14:paraId="00000164">
      <w:pPr>
        <w:pStyle w:val="Heading3"/>
        <w:numPr>
          <w:ilvl w:val="2"/>
          <w:numId w:val="5"/>
        </w:numPr>
        <w:ind w:left="1800" w:hanging="1080"/>
        <w:rPr>
          <w:sz w:val="24"/>
          <w:szCs w:val="24"/>
        </w:rPr>
      </w:pPr>
      <w:bookmarkStart w:colFirst="0" w:colLast="0" w:name="_heading=h.gasqrmdstmnc" w:id="170"/>
      <w:bookmarkEnd w:id="170"/>
      <w:r w:rsidDel="00000000" w:rsidR="00000000" w:rsidRPr="00000000">
        <w:rPr>
          <w:sz w:val="24"/>
          <w:szCs w:val="24"/>
          <w:rtl w:val="0"/>
        </w:rPr>
        <w:t xml:space="preserve">Large scale-events in June and July will be in person (face-to-face) events will include:</w:t>
      </w:r>
    </w:p>
    <w:p w:rsidR="00000000" w:rsidDel="00000000" w:rsidP="00000000" w:rsidRDefault="00000000" w:rsidRPr="00000000" w14:paraId="00000165">
      <w:pPr>
        <w:pStyle w:val="Heading4"/>
        <w:numPr>
          <w:ilvl w:val="3"/>
          <w:numId w:val="5"/>
        </w:numPr>
        <w:ind w:left="2880" w:hanging="1080"/>
        <w:rPr>
          <w:sz w:val="24"/>
          <w:szCs w:val="24"/>
        </w:rPr>
      </w:pPr>
      <w:bookmarkStart w:colFirst="0" w:colLast="0" w:name="_heading=h.fxe6pqzeufpe" w:id="171"/>
      <w:bookmarkEnd w:id="171"/>
      <w:r w:rsidDel="00000000" w:rsidR="00000000" w:rsidRPr="00000000">
        <w:rPr>
          <w:sz w:val="24"/>
          <w:szCs w:val="24"/>
          <w:rtl w:val="0"/>
        </w:rPr>
        <w:t xml:space="preserve">One main plenary room for 400-800 theatre;</w:t>
      </w:r>
    </w:p>
    <w:p w:rsidR="00000000" w:rsidDel="00000000" w:rsidP="00000000" w:rsidRDefault="00000000" w:rsidRPr="00000000" w14:paraId="00000166">
      <w:pPr>
        <w:pStyle w:val="Heading4"/>
        <w:numPr>
          <w:ilvl w:val="3"/>
          <w:numId w:val="5"/>
        </w:numPr>
        <w:ind w:left="2880" w:hanging="1080"/>
        <w:rPr>
          <w:sz w:val="24"/>
          <w:szCs w:val="24"/>
        </w:rPr>
      </w:pPr>
      <w:bookmarkStart w:colFirst="0" w:colLast="0" w:name="_heading=h.ubylrytl9yi3" w:id="172"/>
      <w:bookmarkEnd w:id="172"/>
      <w:r w:rsidDel="00000000" w:rsidR="00000000" w:rsidRPr="00000000">
        <w:rPr>
          <w:sz w:val="24"/>
          <w:szCs w:val="24"/>
          <w:rtl w:val="0"/>
        </w:rPr>
        <w:t xml:space="preserve">10-20 syndicates for between 40 and 600;</w:t>
      </w:r>
    </w:p>
    <w:p w:rsidR="00000000" w:rsidDel="00000000" w:rsidP="00000000" w:rsidRDefault="00000000" w:rsidRPr="00000000" w14:paraId="00000167">
      <w:pPr>
        <w:pStyle w:val="Heading4"/>
        <w:numPr>
          <w:ilvl w:val="3"/>
          <w:numId w:val="5"/>
        </w:numPr>
        <w:ind w:left="2880" w:hanging="1080"/>
        <w:rPr>
          <w:sz w:val="24"/>
          <w:szCs w:val="24"/>
        </w:rPr>
      </w:pPr>
      <w:bookmarkStart w:colFirst="0" w:colLast="0" w:name="_heading=h.7acg446e24f6" w:id="173"/>
      <w:bookmarkEnd w:id="173"/>
      <w:r w:rsidDel="00000000" w:rsidR="00000000" w:rsidRPr="00000000">
        <w:rPr>
          <w:sz w:val="24"/>
          <w:szCs w:val="24"/>
          <w:rtl w:val="0"/>
        </w:rPr>
        <w:t xml:space="preserve">1 x exhibition space circa 2,000 sqm;</w:t>
      </w:r>
    </w:p>
    <w:p w:rsidR="00000000" w:rsidDel="00000000" w:rsidP="00000000" w:rsidRDefault="00000000" w:rsidRPr="00000000" w14:paraId="00000168">
      <w:pPr>
        <w:pStyle w:val="Heading4"/>
        <w:numPr>
          <w:ilvl w:val="3"/>
          <w:numId w:val="5"/>
        </w:numPr>
        <w:ind w:left="2880" w:hanging="1080"/>
        <w:rPr>
          <w:sz w:val="24"/>
          <w:szCs w:val="24"/>
        </w:rPr>
      </w:pPr>
      <w:bookmarkStart w:colFirst="0" w:colLast="0" w:name="_heading=h.i8l6m9edoomj" w:id="174"/>
      <w:bookmarkEnd w:id="174"/>
      <w:r w:rsidDel="00000000" w:rsidR="00000000" w:rsidRPr="00000000">
        <w:rPr>
          <w:sz w:val="24"/>
          <w:szCs w:val="24"/>
          <w:rtl w:val="0"/>
        </w:rPr>
        <w:t xml:space="preserve">A small number of back of house rooms, to include volunteer room, organisers’ office, prayer room, medical room, VIP speaker rooms x 2)  </w:t>
      </w:r>
    </w:p>
    <w:p w:rsidR="00000000" w:rsidDel="00000000" w:rsidP="00000000" w:rsidRDefault="00000000" w:rsidRPr="00000000" w14:paraId="00000169">
      <w:pPr>
        <w:pStyle w:val="Heading4"/>
        <w:numPr>
          <w:ilvl w:val="3"/>
          <w:numId w:val="5"/>
        </w:numPr>
        <w:ind w:left="2880" w:hanging="1080"/>
        <w:rPr>
          <w:sz w:val="24"/>
          <w:szCs w:val="24"/>
        </w:rPr>
      </w:pPr>
      <w:bookmarkStart w:colFirst="0" w:colLast="0" w:name="_heading=h.uusv2850nv5o" w:id="175"/>
      <w:bookmarkEnd w:id="175"/>
      <w:r w:rsidDel="00000000" w:rsidR="00000000" w:rsidRPr="00000000">
        <w:rPr>
          <w:sz w:val="24"/>
          <w:szCs w:val="24"/>
          <w:rtl w:val="0"/>
        </w:rPr>
        <w:t xml:space="preserve">Cash catering;</w:t>
      </w:r>
    </w:p>
    <w:p w:rsidR="00000000" w:rsidDel="00000000" w:rsidP="00000000" w:rsidRDefault="00000000" w:rsidRPr="00000000" w14:paraId="0000016A">
      <w:pPr>
        <w:pStyle w:val="Heading4"/>
        <w:numPr>
          <w:ilvl w:val="3"/>
          <w:numId w:val="5"/>
        </w:numPr>
        <w:ind w:left="2880" w:hanging="1080"/>
        <w:rPr>
          <w:sz w:val="24"/>
          <w:szCs w:val="24"/>
        </w:rPr>
      </w:pPr>
      <w:bookmarkStart w:colFirst="0" w:colLast="0" w:name="_heading=h.6c166rt8jgwh" w:id="176"/>
      <w:bookmarkEnd w:id="176"/>
      <w:r w:rsidDel="00000000" w:rsidR="00000000" w:rsidRPr="00000000">
        <w:rPr>
          <w:sz w:val="24"/>
          <w:szCs w:val="24"/>
          <w:rtl w:val="0"/>
        </w:rPr>
        <w:t xml:space="preserve">Water available for all delegates through the day;</w:t>
      </w:r>
    </w:p>
    <w:p w:rsidR="00000000" w:rsidDel="00000000" w:rsidP="00000000" w:rsidRDefault="00000000" w:rsidRPr="00000000" w14:paraId="0000016B">
      <w:pPr>
        <w:pStyle w:val="Heading4"/>
        <w:numPr>
          <w:ilvl w:val="3"/>
          <w:numId w:val="5"/>
        </w:numPr>
        <w:ind w:left="2880" w:hanging="1080"/>
        <w:rPr>
          <w:sz w:val="24"/>
          <w:szCs w:val="24"/>
        </w:rPr>
      </w:pPr>
      <w:bookmarkStart w:colFirst="0" w:colLast="0" w:name="_heading=h.a4sbgzjhmkkj" w:id="177"/>
      <w:bookmarkEnd w:id="177"/>
      <w:r w:rsidDel="00000000" w:rsidR="00000000" w:rsidRPr="00000000">
        <w:rPr>
          <w:sz w:val="24"/>
          <w:szCs w:val="24"/>
          <w:rtl w:val="0"/>
        </w:rPr>
        <w:t xml:space="preserve">Cloakroom and toilets; and</w:t>
      </w:r>
    </w:p>
    <w:p w:rsidR="00000000" w:rsidDel="00000000" w:rsidP="00000000" w:rsidRDefault="00000000" w:rsidRPr="00000000" w14:paraId="0000016C">
      <w:pPr>
        <w:pStyle w:val="Heading4"/>
        <w:numPr>
          <w:ilvl w:val="3"/>
          <w:numId w:val="5"/>
        </w:numPr>
        <w:ind w:left="2880" w:hanging="1080"/>
        <w:rPr>
          <w:sz w:val="24"/>
          <w:szCs w:val="24"/>
        </w:rPr>
      </w:pPr>
      <w:bookmarkStart w:colFirst="0" w:colLast="0" w:name="_heading=h.ac9oc4olf48y" w:id="178"/>
      <w:bookmarkEnd w:id="178"/>
      <w:r w:rsidDel="00000000" w:rsidR="00000000" w:rsidRPr="00000000">
        <w:rPr>
          <w:sz w:val="24"/>
          <w:szCs w:val="24"/>
          <w:rtl w:val="0"/>
        </w:rPr>
        <w:t xml:space="preserve">Venue to be compliant with DDA best practices.</w:t>
      </w:r>
    </w:p>
    <w:p w:rsidR="00000000" w:rsidDel="00000000" w:rsidP="00000000" w:rsidRDefault="00000000" w:rsidRPr="00000000" w14:paraId="0000016D">
      <w:pPr>
        <w:pStyle w:val="Heading3"/>
        <w:numPr>
          <w:ilvl w:val="2"/>
          <w:numId w:val="5"/>
        </w:numPr>
        <w:ind w:left="1800" w:hanging="1080"/>
        <w:rPr>
          <w:sz w:val="24"/>
          <w:szCs w:val="24"/>
        </w:rPr>
      </w:pPr>
      <w:bookmarkStart w:colFirst="0" w:colLast="0" w:name="_heading=h.n3elpr9mkgaq" w:id="179"/>
      <w:bookmarkEnd w:id="179"/>
      <w:r w:rsidDel="00000000" w:rsidR="00000000" w:rsidRPr="00000000">
        <w:rPr>
          <w:sz w:val="24"/>
          <w:szCs w:val="24"/>
          <w:rtl w:val="0"/>
        </w:rPr>
        <w:t xml:space="preserve">Smaller scale events running from September to May will be in hybrid events will include:</w:t>
      </w:r>
    </w:p>
    <w:p w:rsidR="00000000" w:rsidDel="00000000" w:rsidP="00000000" w:rsidRDefault="00000000" w:rsidRPr="00000000" w14:paraId="0000016E">
      <w:pPr>
        <w:pStyle w:val="Heading4"/>
        <w:numPr>
          <w:ilvl w:val="3"/>
          <w:numId w:val="5"/>
        </w:numPr>
        <w:ind w:left="2880" w:hanging="1080"/>
        <w:rPr>
          <w:sz w:val="24"/>
          <w:szCs w:val="24"/>
        </w:rPr>
      </w:pPr>
      <w:bookmarkStart w:colFirst="0" w:colLast="0" w:name="_heading=h.xbt9p218y0xm" w:id="180"/>
      <w:bookmarkEnd w:id="180"/>
      <w:r w:rsidDel="00000000" w:rsidR="00000000" w:rsidRPr="00000000">
        <w:rPr>
          <w:sz w:val="24"/>
          <w:szCs w:val="24"/>
          <w:rtl w:val="0"/>
        </w:rPr>
        <w:t xml:space="preserve">One main plenary room for c350 - 500 theatre;</w:t>
      </w:r>
    </w:p>
    <w:p w:rsidR="00000000" w:rsidDel="00000000" w:rsidP="00000000" w:rsidRDefault="00000000" w:rsidRPr="00000000" w14:paraId="0000016F">
      <w:pPr>
        <w:pStyle w:val="Heading4"/>
        <w:numPr>
          <w:ilvl w:val="3"/>
          <w:numId w:val="5"/>
        </w:numPr>
        <w:ind w:left="2880" w:hanging="1080"/>
        <w:rPr>
          <w:sz w:val="24"/>
          <w:szCs w:val="24"/>
        </w:rPr>
      </w:pPr>
      <w:bookmarkStart w:colFirst="0" w:colLast="0" w:name="_heading=h.1kvcpmqbsi63" w:id="181"/>
      <w:bookmarkEnd w:id="181"/>
      <w:r w:rsidDel="00000000" w:rsidR="00000000" w:rsidRPr="00000000">
        <w:rPr>
          <w:sz w:val="24"/>
          <w:szCs w:val="24"/>
          <w:rtl w:val="0"/>
        </w:rPr>
        <w:t xml:space="preserve">1-2 syndicates for between 150 - 250 theatre;</w:t>
      </w:r>
    </w:p>
    <w:p w:rsidR="00000000" w:rsidDel="00000000" w:rsidP="00000000" w:rsidRDefault="00000000" w:rsidRPr="00000000" w14:paraId="00000170">
      <w:pPr>
        <w:pStyle w:val="Heading4"/>
        <w:numPr>
          <w:ilvl w:val="3"/>
          <w:numId w:val="5"/>
        </w:numPr>
        <w:ind w:left="2880" w:hanging="1080"/>
        <w:rPr>
          <w:sz w:val="24"/>
          <w:szCs w:val="24"/>
        </w:rPr>
      </w:pPr>
      <w:bookmarkStart w:colFirst="0" w:colLast="0" w:name="_heading=h.u6ekv8bxwnwa" w:id="182"/>
      <w:bookmarkEnd w:id="182"/>
      <w:r w:rsidDel="00000000" w:rsidR="00000000" w:rsidRPr="00000000">
        <w:rPr>
          <w:sz w:val="24"/>
          <w:szCs w:val="24"/>
          <w:rtl w:val="0"/>
        </w:rPr>
        <w:t xml:space="preserve">A smaller session room for c30 - 50 theatre, running regional content only</w:t>
      </w:r>
    </w:p>
    <w:p w:rsidR="00000000" w:rsidDel="00000000" w:rsidP="00000000" w:rsidRDefault="00000000" w:rsidRPr="00000000" w14:paraId="00000171">
      <w:pPr>
        <w:pStyle w:val="Heading4"/>
        <w:numPr>
          <w:ilvl w:val="3"/>
          <w:numId w:val="5"/>
        </w:numPr>
        <w:ind w:left="2880" w:hanging="1080"/>
        <w:rPr>
          <w:sz w:val="24"/>
          <w:szCs w:val="24"/>
        </w:rPr>
      </w:pPr>
      <w:bookmarkStart w:colFirst="0" w:colLast="0" w:name="_heading=h.hi1t9dmwq9ym" w:id="183"/>
      <w:bookmarkEnd w:id="183"/>
      <w:r w:rsidDel="00000000" w:rsidR="00000000" w:rsidRPr="00000000">
        <w:rPr>
          <w:sz w:val="24"/>
          <w:szCs w:val="24"/>
          <w:rtl w:val="0"/>
        </w:rPr>
        <w:t xml:space="preserve">A small number of back of house rooms, to include volunteer room, organisers’ office, prayer room, medical room, VIP speaker rooms x 2)  </w:t>
      </w:r>
    </w:p>
    <w:p w:rsidR="00000000" w:rsidDel="00000000" w:rsidP="00000000" w:rsidRDefault="00000000" w:rsidRPr="00000000" w14:paraId="00000172">
      <w:pPr>
        <w:pStyle w:val="Heading4"/>
        <w:numPr>
          <w:ilvl w:val="3"/>
          <w:numId w:val="5"/>
        </w:numPr>
        <w:ind w:left="2880" w:hanging="1080"/>
        <w:rPr>
          <w:sz w:val="24"/>
          <w:szCs w:val="24"/>
        </w:rPr>
      </w:pPr>
      <w:bookmarkStart w:colFirst="0" w:colLast="0" w:name="_heading=h.80khoppxhu9l" w:id="184"/>
      <w:bookmarkEnd w:id="184"/>
      <w:r w:rsidDel="00000000" w:rsidR="00000000" w:rsidRPr="00000000">
        <w:rPr>
          <w:sz w:val="24"/>
          <w:szCs w:val="24"/>
          <w:rtl w:val="0"/>
        </w:rPr>
        <w:t xml:space="preserve">1 x exhibition space to accommodate c 30 table top stands;</w:t>
      </w:r>
    </w:p>
    <w:p w:rsidR="00000000" w:rsidDel="00000000" w:rsidP="00000000" w:rsidRDefault="00000000" w:rsidRPr="00000000" w14:paraId="00000173">
      <w:pPr>
        <w:pStyle w:val="Heading4"/>
        <w:numPr>
          <w:ilvl w:val="3"/>
          <w:numId w:val="5"/>
        </w:numPr>
        <w:ind w:left="2880" w:hanging="1080"/>
        <w:rPr>
          <w:sz w:val="24"/>
          <w:szCs w:val="24"/>
        </w:rPr>
      </w:pPr>
      <w:bookmarkStart w:colFirst="0" w:colLast="0" w:name="_heading=h.lvpw548dolbz" w:id="185"/>
      <w:bookmarkEnd w:id="185"/>
      <w:r w:rsidDel="00000000" w:rsidR="00000000" w:rsidRPr="00000000">
        <w:rPr>
          <w:sz w:val="24"/>
          <w:szCs w:val="24"/>
          <w:rtl w:val="0"/>
        </w:rPr>
        <w:t xml:space="preserve">Cash catering;</w:t>
      </w:r>
    </w:p>
    <w:p w:rsidR="00000000" w:rsidDel="00000000" w:rsidP="00000000" w:rsidRDefault="00000000" w:rsidRPr="00000000" w14:paraId="00000174">
      <w:pPr>
        <w:pStyle w:val="Heading4"/>
        <w:numPr>
          <w:ilvl w:val="3"/>
          <w:numId w:val="5"/>
        </w:numPr>
        <w:ind w:left="2880" w:hanging="1080"/>
        <w:rPr>
          <w:sz w:val="24"/>
          <w:szCs w:val="24"/>
        </w:rPr>
      </w:pPr>
      <w:bookmarkStart w:colFirst="0" w:colLast="0" w:name="_heading=h.k20p8rej1fas" w:id="186"/>
      <w:bookmarkEnd w:id="186"/>
      <w:r w:rsidDel="00000000" w:rsidR="00000000" w:rsidRPr="00000000">
        <w:rPr>
          <w:sz w:val="24"/>
          <w:szCs w:val="24"/>
          <w:rtl w:val="0"/>
        </w:rPr>
        <w:t xml:space="preserve">Water available for all delegates through the day;</w:t>
      </w:r>
    </w:p>
    <w:p w:rsidR="00000000" w:rsidDel="00000000" w:rsidP="00000000" w:rsidRDefault="00000000" w:rsidRPr="00000000" w14:paraId="00000175">
      <w:pPr>
        <w:pStyle w:val="Heading4"/>
        <w:numPr>
          <w:ilvl w:val="3"/>
          <w:numId w:val="5"/>
        </w:numPr>
        <w:ind w:left="2880" w:hanging="1080"/>
        <w:rPr>
          <w:sz w:val="24"/>
          <w:szCs w:val="24"/>
        </w:rPr>
      </w:pPr>
      <w:bookmarkStart w:colFirst="0" w:colLast="0" w:name="_heading=h.9tvbkk93zm0w" w:id="187"/>
      <w:bookmarkEnd w:id="187"/>
      <w:r w:rsidDel="00000000" w:rsidR="00000000" w:rsidRPr="00000000">
        <w:rPr>
          <w:sz w:val="24"/>
          <w:szCs w:val="24"/>
          <w:rtl w:val="0"/>
        </w:rPr>
        <w:t xml:space="preserve">Cloakroom and toilets; and</w:t>
      </w:r>
    </w:p>
    <w:p w:rsidR="00000000" w:rsidDel="00000000" w:rsidP="00000000" w:rsidRDefault="00000000" w:rsidRPr="00000000" w14:paraId="00000176">
      <w:pPr>
        <w:pStyle w:val="Heading4"/>
        <w:numPr>
          <w:ilvl w:val="3"/>
          <w:numId w:val="5"/>
        </w:numPr>
        <w:ind w:left="2880" w:hanging="1080"/>
        <w:rPr>
          <w:sz w:val="24"/>
          <w:szCs w:val="24"/>
        </w:rPr>
      </w:pPr>
      <w:bookmarkStart w:colFirst="0" w:colLast="0" w:name="_heading=h.awaghz83jdp6" w:id="188"/>
      <w:bookmarkEnd w:id="188"/>
      <w:r w:rsidDel="00000000" w:rsidR="00000000" w:rsidRPr="00000000">
        <w:rPr>
          <w:sz w:val="24"/>
          <w:szCs w:val="24"/>
          <w:rtl w:val="0"/>
        </w:rPr>
        <w:t xml:space="preserve">Venue to be compliant with DDA best practices.</w:t>
      </w:r>
    </w:p>
    <w:p w:rsidR="00000000" w:rsidDel="00000000" w:rsidP="00000000" w:rsidRDefault="00000000" w:rsidRPr="00000000" w14:paraId="00000177">
      <w:pPr>
        <w:pStyle w:val="Heading3"/>
        <w:numPr>
          <w:ilvl w:val="1"/>
          <w:numId w:val="5"/>
        </w:numPr>
        <w:ind w:left="720" w:hanging="720"/>
        <w:rPr>
          <w:sz w:val="24"/>
          <w:szCs w:val="24"/>
        </w:rPr>
      </w:pPr>
      <w:bookmarkStart w:colFirst="0" w:colLast="0" w:name="_heading=h.nq1pbk54qso5" w:id="189"/>
      <w:bookmarkEnd w:id="189"/>
      <w:r w:rsidDel="00000000" w:rsidR="00000000" w:rsidRPr="00000000">
        <w:rPr>
          <w:sz w:val="24"/>
          <w:szCs w:val="24"/>
          <w:rtl w:val="0"/>
        </w:rPr>
        <w:t xml:space="preserve">Events programmes will run from 8:30am until 5:00pm, with tickets available for morning or afternoon sessions;</w:t>
      </w:r>
    </w:p>
    <w:p w:rsidR="00000000" w:rsidDel="00000000" w:rsidP="00000000" w:rsidRDefault="00000000" w:rsidRPr="00000000" w14:paraId="00000178">
      <w:pPr>
        <w:pStyle w:val="Heading2"/>
        <w:numPr>
          <w:ilvl w:val="1"/>
          <w:numId w:val="5"/>
        </w:numPr>
        <w:spacing w:after="120" w:lineRule="auto"/>
        <w:ind w:left="709" w:hanging="709"/>
        <w:rPr>
          <w:sz w:val="24"/>
          <w:szCs w:val="24"/>
        </w:rPr>
      </w:pPr>
      <w:bookmarkStart w:colFirst="0" w:colLast="0" w:name="_heading=h.h4fx7a1hgzh" w:id="190"/>
      <w:bookmarkEnd w:id="190"/>
      <w:r w:rsidDel="00000000" w:rsidR="00000000" w:rsidRPr="00000000">
        <w:rPr>
          <w:sz w:val="24"/>
          <w:szCs w:val="24"/>
          <w:rtl w:val="0"/>
        </w:rPr>
        <w:t xml:space="preserve">One build day will be secured for the large scale events and a day or evening for the small scale events where possible. </w:t>
      </w:r>
    </w:p>
    <w:p w:rsidR="00000000" w:rsidDel="00000000" w:rsidP="00000000" w:rsidRDefault="00000000" w:rsidRPr="00000000" w14:paraId="00000179">
      <w:pPr>
        <w:pStyle w:val="Heading2"/>
        <w:numPr>
          <w:ilvl w:val="1"/>
          <w:numId w:val="5"/>
        </w:numPr>
        <w:spacing w:after="120" w:lineRule="auto"/>
        <w:ind w:left="709" w:hanging="709"/>
        <w:rPr>
          <w:sz w:val="24"/>
          <w:szCs w:val="24"/>
        </w:rPr>
      </w:pPr>
      <w:bookmarkStart w:colFirst="0" w:colLast="0" w:name="_heading=h.vou9kytcp3fz" w:id="191"/>
      <w:bookmarkEnd w:id="191"/>
      <w:r w:rsidDel="00000000" w:rsidR="00000000" w:rsidRPr="00000000">
        <w:rPr>
          <w:sz w:val="24"/>
          <w:szCs w:val="24"/>
          <w:rtl w:val="0"/>
        </w:rPr>
        <w:t xml:space="preserve">We wish to avoid the use of producing delegate materials. Delegates should be able to print off their own delegate badges and personalised agendas for the day, however many of the event materials need to be replicated on the website so the Supplier should include costs for:</w:t>
      </w:r>
    </w:p>
    <w:p w:rsidR="00000000" w:rsidDel="00000000" w:rsidP="00000000" w:rsidRDefault="00000000" w:rsidRPr="00000000" w14:paraId="0000017A">
      <w:pPr>
        <w:pStyle w:val="Heading3"/>
        <w:numPr>
          <w:ilvl w:val="2"/>
          <w:numId w:val="5"/>
        </w:numPr>
        <w:ind w:left="1800" w:hanging="1080"/>
        <w:rPr>
          <w:sz w:val="24"/>
          <w:szCs w:val="24"/>
        </w:rPr>
      </w:pPr>
      <w:bookmarkStart w:colFirst="0" w:colLast="0" w:name="_heading=h.mi29y5sv3a9r" w:id="192"/>
      <w:bookmarkEnd w:id="192"/>
      <w:r w:rsidDel="00000000" w:rsidR="00000000" w:rsidRPr="00000000">
        <w:rPr>
          <w:sz w:val="24"/>
          <w:szCs w:val="24"/>
          <w:rtl w:val="0"/>
        </w:rPr>
        <w:t xml:space="preserve">Production of delegate badges (should include mechanism for scanning delegates for syndicate sessions and should list the delegates’ booked sessions);</w:t>
      </w:r>
    </w:p>
    <w:p w:rsidR="00000000" w:rsidDel="00000000" w:rsidP="00000000" w:rsidRDefault="00000000" w:rsidRPr="00000000" w14:paraId="0000017B">
      <w:pPr>
        <w:pStyle w:val="Heading3"/>
        <w:numPr>
          <w:ilvl w:val="2"/>
          <w:numId w:val="5"/>
        </w:numPr>
        <w:ind w:left="1800" w:hanging="1080"/>
        <w:rPr>
          <w:sz w:val="24"/>
          <w:szCs w:val="24"/>
        </w:rPr>
      </w:pPr>
      <w:bookmarkStart w:colFirst="0" w:colLast="0" w:name="_heading=h.sk2zu648bxph" w:id="193"/>
      <w:bookmarkEnd w:id="193"/>
      <w:r w:rsidDel="00000000" w:rsidR="00000000" w:rsidRPr="00000000">
        <w:rPr>
          <w:sz w:val="24"/>
          <w:szCs w:val="24"/>
          <w:rtl w:val="0"/>
        </w:rPr>
        <w:t xml:space="preserve">Exhibitor confirmation and information pack applicable to each venue;</w:t>
      </w:r>
    </w:p>
    <w:p w:rsidR="00000000" w:rsidDel="00000000" w:rsidP="00000000" w:rsidRDefault="00000000" w:rsidRPr="00000000" w14:paraId="0000017C">
      <w:pPr>
        <w:pStyle w:val="Heading3"/>
        <w:numPr>
          <w:ilvl w:val="2"/>
          <w:numId w:val="5"/>
        </w:numPr>
        <w:ind w:left="1800" w:hanging="1080"/>
        <w:rPr>
          <w:sz w:val="24"/>
          <w:szCs w:val="24"/>
        </w:rPr>
      </w:pPr>
      <w:bookmarkStart w:colFirst="0" w:colLast="0" w:name="_heading=h.ae2w88qp7x8n" w:id="194"/>
      <w:bookmarkEnd w:id="194"/>
      <w:r w:rsidDel="00000000" w:rsidR="00000000" w:rsidRPr="00000000">
        <w:rPr>
          <w:sz w:val="24"/>
          <w:szCs w:val="24"/>
          <w:rtl w:val="0"/>
        </w:rPr>
        <w:t xml:space="preserve">Speaker/presenter confirmation and information pack applicable to each venue; </w:t>
      </w:r>
    </w:p>
    <w:p w:rsidR="00000000" w:rsidDel="00000000" w:rsidP="00000000" w:rsidRDefault="00000000" w:rsidRPr="00000000" w14:paraId="0000017D">
      <w:pPr>
        <w:pStyle w:val="Heading3"/>
        <w:numPr>
          <w:ilvl w:val="2"/>
          <w:numId w:val="5"/>
        </w:numPr>
        <w:ind w:left="1800" w:hanging="1080"/>
        <w:rPr>
          <w:sz w:val="24"/>
          <w:szCs w:val="24"/>
        </w:rPr>
      </w:pPr>
      <w:bookmarkStart w:colFirst="0" w:colLast="0" w:name="_heading=h.2qo4o12y9p0k" w:id="195"/>
      <w:bookmarkEnd w:id="195"/>
      <w:r w:rsidDel="00000000" w:rsidR="00000000" w:rsidRPr="00000000">
        <w:rPr>
          <w:sz w:val="24"/>
          <w:szCs w:val="24"/>
          <w:rtl w:val="0"/>
        </w:rPr>
        <w:t xml:space="preserve">Signage: must be flexible to work across all venues but not excessive; </w:t>
      </w:r>
    </w:p>
    <w:p w:rsidR="00000000" w:rsidDel="00000000" w:rsidP="00000000" w:rsidRDefault="00000000" w:rsidRPr="00000000" w14:paraId="0000017E">
      <w:pPr>
        <w:pStyle w:val="Heading2"/>
        <w:numPr>
          <w:ilvl w:val="1"/>
          <w:numId w:val="5"/>
        </w:numPr>
        <w:ind w:left="720" w:hanging="720"/>
        <w:rPr>
          <w:sz w:val="24"/>
          <w:szCs w:val="24"/>
        </w:rPr>
      </w:pPr>
      <w:bookmarkStart w:colFirst="0" w:colLast="0" w:name="_heading=h.pnqo1dxmgp77" w:id="196"/>
      <w:bookmarkEnd w:id="196"/>
      <w:r w:rsidDel="00000000" w:rsidR="00000000" w:rsidRPr="00000000">
        <w:rPr>
          <w:sz w:val="24"/>
          <w:szCs w:val="24"/>
          <w:rtl w:val="0"/>
        </w:rPr>
        <w:t xml:space="preserve">We also require cost effective, creative ideas on how we can monitor the number of delegates for each session to help obtain feedback post event.</w:t>
      </w:r>
    </w:p>
    <w:p w:rsidR="00000000" w:rsidDel="00000000" w:rsidP="00000000" w:rsidRDefault="00000000" w:rsidRPr="00000000" w14:paraId="0000017F">
      <w:pPr>
        <w:pStyle w:val="Heading2"/>
        <w:numPr>
          <w:ilvl w:val="1"/>
          <w:numId w:val="5"/>
        </w:numPr>
        <w:ind w:left="720" w:hanging="720"/>
        <w:rPr>
          <w:sz w:val="24"/>
          <w:szCs w:val="24"/>
        </w:rPr>
      </w:pPr>
      <w:bookmarkStart w:colFirst="0" w:colLast="0" w:name="_heading=h.4hdskm67nfi3" w:id="197"/>
      <w:bookmarkEnd w:id="197"/>
      <w:r w:rsidDel="00000000" w:rsidR="00000000" w:rsidRPr="00000000">
        <w:rPr>
          <w:sz w:val="24"/>
          <w:szCs w:val="24"/>
          <w:rtl w:val="0"/>
        </w:rPr>
        <w:t xml:space="preserve">HMG expects the very highest standards of accessibility. Disabled access in set, staging, signage, print and all pre-event communication MUST be exemplary. </w:t>
      </w:r>
    </w:p>
    <w:p w:rsidR="00000000" w:rsidDel="00000000" w:rsidP="00000000" w:rsidRDefault="00000000" w:rsidRPr="00000000" w14:paraId="00000180">
      <w:pPr>
        <w:pStyle w:val="Heading2"/>
        <w:numPr>
          <w:ilvl w:val="1"/>
          <w:numId w:val="5"/>
        </w:numPr>
        <w:ind w:left="720" w:hanging="720"/>
        <w:rPr>
          <w:sz w:val="24"/>
          <w:szCs w:val="24"/>
        </w:rPr>
      </w:pPr>
      <w:bookmarkStart w:colFirst="0" w:colLast="0" w:name="_heading=h.gqessstj5nip" w:id="198"/>
      <w:bookmarkEnd w:id="198"/>
      <w:r w:rsidDel="00000000" w:rsidR="00000000" w:rsidRPr="00000000">
        <w:rPr>
          <w:sz w:val="24"/>
          <w:szCs w:val="24"/>
          <w:rtl w:val="0"/>
        </w:rPr>
        <w:t xml:space="preserve">The successful Supplier will be required to provide creative ideas for a system of gathering feedback from attendees. Please include this as a separate line item within your costs to include production of a post event report.</w:t>
      </w:r>
    </w:p>
    <w:p w:rsidR="00000000" w:rsidDel="00000000" w:rsidP="00000000" w:rsidRDefault="00000000" w:rsidRPr="00000000" w14:paraId="00000181">
      <w:pPr>
        <w:pStyle w:val="Heading2"/>
        <w:numPr>
          <w:ilvl w:val="1"/>
          <w:numId w:val="5"/>
        </w:numPr>
        <w:ind w:left="720" w:hanging="720"/>
        <w:rPr>
          <w:sz w:val="24"/>
          <w:szCs w:val="24"/>
        </w:rPr>
      </w:pPr>
      <w:bookmarkStart w:colFirst="0" w:colLast="0" w:name="_heading=h.4ojw1mukyakr" w:id="199"/>
      <w:bookmarkEnd w:id="199"/>
      <w:r w:rsidDel="00000000" w:rsidR="00000000" w:rsidRPr="00000000">
        <w:rPr>
          <w:sz w:val="24"/>
          <w:szCs w:val="24"/>
          <w:rtl w:val="0"/>
        </w:rPr>
        <w:t xml:space="preserve">The Supplier with be expected to work with the Authority to input into a number of briefing/communication products including: </w:t>
      </w:r>
    </w:p>
    <w:p w:rsidR="00000000" w:rsidDel="00000000" w:rsidP="00000000" w:rsidRDefault="00000000" w:rsidRPr="00000000" w14:paraId="00000182">
      <w:pPr>
        <w:pStyle w:val="Heading3"/>
        <w:numPr>
          <w:ilvl w:val="2"/>
          <w:numId w:val="5"/>
        </w:numPr>
        <w:ind w:left="1800" w:hanging="1080"/>
        <w:rPr>
          <w:sz w:val="24"/>
          <w:szCs w:val="24"/>
        </w:rPr>
      </w:pPr>
      <w:bookmarkStart w:colFirst="0" w:colLast="0" w:name="_heading=h.40h74m9lnuik" w:id="200"/>
      <w:bookmarkEnd w:id="200"/>
      <w:r w:rsidDel="00000000" w:rsidR="00000000" w:rsidRPr="00000000">
        <w:rPr>
          <w:sz w:val="24"/>
          <w:szCs w:val="24"/>
          <w:rtl w:val="0"/>
        </w:rPr>
        <w:t xml:space="preserve">Session owners’ brief; </w:t>
      </w:r>
    </w:p>
    <w:p w:rsidR="00000000" w:rsidDel="00000000" w:rsidP="00000000" w:rsidRDefault="00000000" w:rsidRPr="00000000" w14:paraId="00000183">
      <w:pPr>
        <w:pStyle w:val="Heading3"/>
        <w:numPr>
          <w:ilvl w:val="2"/>
          <w:numId w:val="5"/>
        </w:numPr>
        <w:ind w:left="1800" w:hanging="1080"/>
        <w:rPr>
          <w:sz w:val="24"/>
          <w:szCs w:val="24"/>
        </w:rPr>
      </w:pPr>
      <w:bookmarkStart w:colFirst="0" w:colLast="0" w:name="_heading=h.o9ucwdlxvgdk" w:id="201"/>
      <w:bookmarkEnd w:id="201"/>
      <w:r w:rsidDel="00000000" w:rsidR="00000000" w:rsidRPr="00000000">
        <w:rPr>
          <w:sz w:val="24"/>
          <w:szCs w:val="24"/>
          <w:rtl w:val="0"/>
        </w:rPr>
        <w:t xml:space="preserve">Speakers’ brief;</w:t>
      </w:r>
    </w:p>
    <w:p w:rsidR="00000000" w:rsidDel="00000000" w:rsidP="00000000" w:rsidRDefault="00000000" w:rsidRPr="00000000" w14:paraId="00000184">
      <w:pPr>
        <w:pStyle w:val="Heading3"/>
        <w:numPr>
          <w:ilvl w:val="2"/>
          <w:numId w:val="5"/>
        </w:numPr>
        <w:ind w:left="1800" w:hanging="1080"/>
        <w:rPr>
          <w:sz w:val="24"/>
          <w:szCs w:val="24"/>
        </w:rPr>
      </w:pPr>
      <w:bookmarkStart w:colFirst="0" w:colLast="0" w:name="_heading=h.r5321zuy4xpw" w:id="202"/>
      <w:bookmarkEnd w:id="202"/>
      <w:r w:rsidDel="00000000" w:rsidR="00000000" w:rsidRPr="00000000">
        <w:rPr>
          <w:sz w:val="24"/>
          <w:szCs w:val="24"/>
          <w:rtl w:val="0"/>
        </w:rPr>
        <w:t xml:space="preserve">Accessibility reports;</w:t>
      </w:r>
    </w:p>
    <w:p w:rsidR="00000000" w:rsidDel="00000000" w:rsidP="00000000" w:rsidRDefault="00000000" w:rsidRPr="00000000" w14:paraId="00000185">
      <w:pPr>
        <w:pStyle w:val="Heading3"/>
        <w:numPr>
          <w:ilvl w:val="2"/>
          <w:numId w:val="5"/>
        </w:numPr>
        <w:ind w:left="1800" w:hanging="1080"/>
        <w:rPr>
          <w:sz w:val="24"/>
          <w:szCs w:val="24"/>
        </w:rPr>
      </w:pPr>
      <w:bookmarkStart w:colFirst="0" w:colLast="0" w:name="_heading=h.gjyu5zi49ruk" w:id="203"/>
      <w:bookmarkEnd w:id="203"/>
      <w:r w:rsidDel="00000000" w:rsidR="00000000" w:rsidRPr="00000000">
        <w:rPr>
          <w:sz w:val="24"/>
          <w:szCs w:val="24"/>
          <w:rtl w:val="0"/>
        </w:rPr>
        <w:t xml:space="preserve">Exhibitors’ brief (to include a shopping list of AV/exhibition equipment);</w:t>
      </w:r>
    </w:p>
    <w:p w:rsidR="00000000" w:rsidDel="00000000" w:rsidP="00000000" w:rsidRDefault="00000000" w:rsidRPr="00000000" w14:paraId="00000186">
      <w:pPr>
        <w:pStyle w:val="Heading3"/>
        <w:numPr>
          <w:ilvl w:val="2"/>
          <w:numId w:val="5"/>
        </w:numPr>
        <w:ind w:left="1800" w:hanging="1080"/>
        <w:rPr>
          <w:sz w:val="24"/>
          <w:szCs w:val="24"/>
        </w:rPr>
      </w:pPr>
      <w:bookmarkStart w:colFirst="0" w:colLast="0" w:name="_heading=h.w5ssupy9w9qp" w:id="204"/>
      <w:bookmarkEnd w:id="204"/>
      <w:r w:rsidDel="00000000" w:rsidR="00000000" w:rsidRPr="00000000">
        <w:rPr>
          <w:sz w:val="24"/>
          <w:szCs w:val="24"/>
          <w:rtl w:val="0"/>
        </w:rPr>
        <w:t xml:space="preserve">Email correspondence from the Supplier to include, but not limited to:</w:t>
      </w:r>
    </w:p>
    <w:p w:rsidR="00000000" w:rsidDel="00000000" w:rsidP="00000000" w:rsidRDefault="00000000" w:rsidRPr="00000000" w14:paraId="00000187">
      <w:pPr>
        <w:pStyle w:val="Heading4"/>
        <w:numPr>
          <w:ilvl w:val="3"/>
          <w:numId w:val="5"/>
        </w:numPr>
        <w:ind w:left="2880" w:hanging="1080"/>
        <w:rPr>
          <w:sz w:val="24"/>
          <w:szCs w:val="24"/>
        </w:rPr>
      </w:pPr>
      <w:bookmarkStart w:colFirst="0" w:colLast="0" w:name="_heading=h.3bq1cc407zqz" w:id="205"/>
      <w:bookmarkEnd w:id="205"/>
      <w:r w:rsidDel="00000000" w:rsidR="00000000" w:rsidRPr="00000000">
        <w:rPr>
          <w:sz w:val="24"/>
          <w:szCs w:val="24"/>
          <w:rtl w:val="0"/>
        </w:rPr>
        <w:t xml:space="preserve">Delegate joining instructions (c 3 emails) including delegate badges and personalised agendas; </w:t>
      </w:r>
    </w:p>
    <w:p w:rsidR="00000000" w:rsidDel="00000000" w:rsidP="00000000" w:rsidRDefault="00000000" w:rsidRPr="00000000" w14:paraId="00000188">
      <w:pPr>
        <w:pStyle w:val="Heading4"/>
        <w:numPr>
          <w:ilvl w:val="3"/>
          <w:numId w:val="5"/>
        </w:numPr>
        <w:ind w:left="2880" w:hanging="1080"/>
        <w:rPr>
          <w:sz w:val="24"/>
          <w:szCs w:val="24"/>
        </w:rPr>
      </w:pPr>
      <w:bookmarkStart w:colFirst="0" w:colLast="0" w:name="_heading=h.ngvobt24w2j8" w:id="206"/>
      <w:bookmarkEnd w:id="206"/>
      <w:r w:rsidDel="00000000" w:rsidR="00000000" w:rsidRPr="00000000">
        <w:rPr>
          <w:sz w:val="24"/>
          <w:szCs w:val="24"/>
          <w:rtl w:val="0"/>
        </w:rPr>
        <w:t xml:space="preserve">Delegate/speaker/exhibitor evaluation communications (c2 emails);</w:t>
      </w:r>
    </w:p>
    <w:p w:rsidR="00000000" w:rsidDel="00000000" w:rsidP="00000000" w:rsidRDefault="00000000" w:rsidRPr="00000000" w14:paraId="00000189">
      <w:pPr>
        <w:pStyle w:val="Heading4"/>
        <w:numPr>
          <w:ilvl w:val="3"/>
          <w:numId w:val="5"/>
        </w:numPr>
        <w:ind w:left="2880" w:hanging="1080"/>
        <w:rPr>
          <w:sz w:val="24"/>
          <w:szCs w:val="24"/>
        </w:rPr>
      </w:pPr>
      <w:bookmarkStart w:colFirst="0" w:colLast="0" w:name="_heading=h.dmpeczqh3pos" w:id="207"/>
      <w:bookmarkEnd w:id="207"/>
      <w:r w:rsidDel="00000000" w:rsidR="00000000" w:rsidRPr="00000000">
        <w:rPr>
          <w:sz w:val="24"/>
          <w:szCs w:val="24"/>
          <w:rtl w:val="0"/>
        </w:rPr>
        <w:t xml:space="preserve">Updates on changes to the programme (c10 per event).</w:t>
      </w:r>
    </w:p>
    <w:p w:rsidR="00000000" w:rsidDel="00000000" w:rsidP="00000000" w:rsidRDefault="00000000" w:rsidRPr="00000000" w14:paraId="0000018A">
      <w:pPr>
        <w:pStyle w:val="Heading2"/>
        <w:numPr>
          <w:ilvl w:val="1"/>
          <w:numId w:val="5"/>
        </w:numPr>
        <w:ind w:left="720" w:hanging="720"/>
        <w:rPr>
          <w:sz w:val="24"/>
          <w:szCs w:val="24"/>
        </w:rPr>
      </w:pPr>
      <w:bookmarkStart w:colFirst="0" w:colLast="0" w:name="_heading=h.ousnqdofrivo" w:id="208"/>
      <w:bookmarkEnd w:id="208"/>
      <w:r w:rsidDel="00000000" w:rsidR="00000000" w:rsidRPr="00000000">
        <w:rPr>
          <w:sz w:val="24"/>
          <w:szCs w:val="24"/>
          <w:rtl w:val="0"/>
        </w:rPr>
        <w:t xml:space="preserve">Civil servants cannot be charged to attend this event. </w:t>
      </w:r>
    </w:p>
    <w:p w:rsidR="00000000" w:rsidDel="00000000" w:rsidP="00000000" w:rsidRDefault="00000000" w:rsidRPr="00000000" w14:paraId="0000018B">
      <w:pPr>
        <w:pStyle w:val="Heading2"/>
        <w:numPr>
          <w:ilvl w:val="1"/>
          <w:numId w:val="5"/>
        </w:numPr>
        <w:ind w:left="720" w:hanging="720"/>
        <w:rPr>
          <w:sz w:val="24"/>
          <w:szCs w:val="24"/>
        </w:rPr>
      </w:pPr>
      <w:bookmarkStart w:colFirst="0" w:colLast="0" w:name="_heading=h.go5zws41vr8x" w:id="209"/>
      <w:bookmarkEnd w:id="209"/>
      <w:r w:rsidDel="00000000" w:rsidR="00000000" w:rsidRPr="00000000">
        <w:rPr>
          <w:sz w:val="24"/>
          <w:szCs w:val="24"/>
          <w:rtl w:val="0"/>
        </w:rPr>
        <w:t xml:space="preserve">Central Government Bodies and Private sector bodies can be charged a nominal amount, agreed by the Client, for exhibition space at the Events, for stand space and furniture and power which would be collected to directly offset event costs. The Supplier would be responsible for:</w:t>
      </w:r>
    </w:p>
    <w:p w:rsidR="00000000" w:rsidDel="00000000" w:rsidP="00000000" w:rsidRDefault="00000000" w:rsidRPr="00000000" w14:paraId="0000018C">
      <w:pPr>
        <w:pStyle w:val="Heading2"/>
        <w:numPr>
          <w:ilvl w:val="2"/>
          <w:numId w:val="5"/>
        </w:numPr>
        <w:ind w:left="1800" w:hanging="1080"/>
        <w:rPr>
          <w:sz w:val="24"/>
          <w:szCs w:val="24"/>
        </w:rPr>
      </w:pPr>
      <w:bookmarkStart w:colFirst="0" w:colLast="0" w:name="_heading=h.curmeee1y5yt" w:id="210"/>
      <w:bookmarkEnd w:id="210"/>
      <w:r w:rsidDel="00000000" w:rsidR="00000000" w:rsidRPr="00000000">
        <w:rPr>
          <w:sz w:val="24"/>
          <w:szCs w:val="24"/>
          <w:rtl w:val="0"/>
        </w:rPr>
        <w:t xml:space="preserve">raising the contract with the exhibitors for each event, </w:t>
      </w:r>
    </w:p>
    <w:p w:rsidR="00000000" w:rsidDel="00000000" w:rsidP="00000000" w:rsidRDefault="00000000" w:rsidRPr="00000000" w14:paraId="0000018D">
      <w:pPr>
        <w:pStyle w:val="Heading2"/>
        <w:numPr>
          <w:ilvl w:val="2"/>
          <w:numId w:val="5"/>
        </w:numPr>
        <w:ind w:left="1800" w:hanging="1080"/>
        <w:rPr>
          <w:sz w:val="24"/>
          <w:szCs w:val="24"/>
        </w:rPr>
      </w:pPr>
      <w:bookmarkStart w:colFirst="0" w:colLast="0" w:name="_heading=h.546c4ohc93kq" w:id="211"/>
      <w:bookmarkEnd w:id="211"/>
      <w:r w:rsidDel="00000000" w:rsidR="00000000" w:rsidRPr="00000000">
        <w:rPr>
          <w:sz w:val="24"/>
          <w:szCs w:val="24"/>
          <w:rtl w:val="0"/>
        </w:rPr>
        <w:t xml:space="preserve">agreeing payment terms and collecting all payments from exhibitors, </w:t>
      </w:r>
    </w:p>
    <w:p w:rsidR="00000000" w:rsidDel="00000000" w:rsidP="00000000" w:rsidRDefault="00000000" w:rsidRPr="00000000" w14:paraId="0000018E">
      <w:pPr>
        <w:pStyle w:val="Heading2"/>
        <w:numPr>
          <w:ilvl w:val="2"/>
          <w:numId w:val="5"/>
        </w:numPr>
        <w:ind w:left="1800" w:hanging="1080"/>
        <w:rPr>
          <w:sz w:val="24"/>
          <w:szCs w:val="24"/>
        </w:rPr>
      </w:pPr>
      <w:bookmarkStart w:colFirst="0" w:colLast="0" w:name="_heading=h.f73dadivoxrc" w:id="212"/>
      <w:bookmarkEnd w:id="212"/>
      <w:r w:rsidDel="00000000" w:rsidR="00000000" w:rsidRPr="00000000">
        <w:rPr>
          <w:sz w:val="24"/>
          <w:szCs w:val="24"/>
          <w:rtl w:val="0"/>
        </w:rPr>
        <w:t xml:space="preserve">then returning the income to the Authority within 60 days of each event.)</w:t>
      </w:r>
    </w:p>
    <w:p w:rsidR="00000000" w:rsidDel="00000000" w:rsidP="00000000" w:rsidRDefault="00000000" w:rsidRPr="00000000" w14:paraId="0000018F">
      <w:pPr>
        <w:pStyle w:val="Heading2"/>
        <w:numPr>
          <w:ilvl w:val="1"/>
          <w:numId w:val="5"/>
        </w:numPr>
        <w:ind w:left="720" w:hanging="720"/>
        <w:rPr>
          <w:sz w:val="24"/>
          <w:szCs w:val="24"/>
        </w:rPr>
      </w:pPr>
      <w:bookmarkStart w:colFirst="0" w:colLast="0" w:name="_heading=h.qq21qe9qulk8" w:id="213"/>
      <w:bookmarkEnd w:id="213"/>
      <w:r w:rsidDel="00000000" w:rsidR="00000000" w:rsidRPr="00000000">
        <w:rPr>
          <w:sz w:val="24"/>
          <w:szCs w:val="24"/>
          <w:rtl w:val="0"/>
        </w:rPr>
        <w:t xml:space="preserve">Should the Supplier wish to engage sub–contractor(s) for this project, these will need to be identified in its proposal and agreed in advance by the Authority.</w:t>
      </w:r>
    </w:p>
    <w:p w:rsidR="00000000" w:rsidDel="00000000" w:rsidP="00000000" w:rsidRDefault="00000000" w:rsidRPr="00000000" w14:paraId="00000190">
      <w:pPr>
        <w:pStyle w:val="Heading1"/>
        <w:numPr>
          <w:ilvl w:val="0"/>
          <w:numId w:val="5"/>
        </w:numPr>
        <w:spacing w:after="120" w:lineRule="auto"/>
        <w:ind w:left="720" w:hanging="720"/>
        <w:rPr>
          <w:smallCaps w:val="0"/>
          <w:sz w:val="24"/>
          <w:szCs w:val="24"/>
        </w:rPr>
      </w:pPr>
      <w:bookmarkStart w:colFirst="0" w:colLast="0" w:name="_heading=h.7f3c9b1gbm6v" w:id="214"/>
      <w:bookmarkEnd w:id="214"/>
      <w:r w:rsidDel="00000000" w:rsidR="00000000" w:rsidRPr="00000000">
        <w:rPr>
          <w:smallCaps w:val="0"/>
          <w:sz w:val="24"/>
          <w:szCs w:val="24"/>
          <w:rtl w:val="0"/>
        </w:rPr>
        <w:t xml:space="preserve">KEY MILESTONES AND DELIVERABLES</w:t>
      </w:r>
    </w:p>
    <w:p w:rsidR="00000000" w:rsidDel="00000000" w:rsidP="00000000" w:rsidRDefault="00000000" w:rsidRPr="00000000" w14:paraId="00000191">
      <w:pPr>
        <w:widowControl w:val="0"/>
        <w:numPr>
          <w:ilvl w:val="0"/>
          <w:numId w:val="7"/>
        </w:numPr>
        <w:spacing w:before="120" w:lineRule="auto"/>
        <w:ind w:left="720" w:hanging="360"/>
        <w:jc w:val="both"/>
        <w:rPr>
          <w:smallCaps w:val="0"/>
          <w:sz w:val="28"/>
          <w:szCs w:val="28"/>
        </w:rPr>
      </w:pPr>
      <w:r w:rsidDel="00000000" w:rsidR="00000000" w:rsidRPr="00000000">
        <w:rPr>
          <w:rFonts w:ascii="Open Sans" w:cs="Open Sans" w:eastAsia="Open Sans" w:hAnsi="Open Sans"/>
          <w:b w:val="1"/>
          <w:bCs w:val="1"/>
          <w:sz w:val="28"/>
          <w:szCs w:val="28"/>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192">
      <w:pPr>
        <w:pStyle w:val="Heading1"/>
        <w:numPr>
          <w:ilvl w:val="0"/>
          <w:numId w:val="5"/>
        </w:numPr>
        <w:spacing w:after="120" w:lineRule="auto"/>
        <w:ind w:left="709" w:hanging="709"/>
        <w:rPr>
          <w:sz w:val="24"/>
          <w:szCs w:val="24"/>
        </w:rPr>
      </w:pPr>
      <w:bookmarkStart w:colFirst="0" w:colLast="0" w:name="_heading=h.4jbmay9wgfb" w:id="215"/>
      <w:bookmarkEnd w:id="215"/>
      <w:r w:rsidDel="00000000" w:rsidR="00000000" w:rsidRPr="00000000">
        <w:rPr>
          <w:sz w:val="24"/>
          <w:szCs w:val="24"/>
          <w:rtl w:val="0"/>
        </w:rPr>
        <w:t xml:space="preserve">MANAGEMENT INFORMATION/reporting</w:t>
      </w:r>
    </w:p>
    <w:p w:rsidR="00000000" w:rsidDel="00000000" w:rsidP="00000000" w:rsidRDefault="00000000" w:rsidRPr="00000000" w14:paraId="00000193">
      <w:pPr>
        <w:pStyle w:val="Heading2"/>
        <w:numPr>
          <w:ilvl w:val="1"/>
          <w:numId w:val="5"/>
        </w:numPr>
        <w:ind w:left="720" w:hanging="720"/>
        <w:rPr>
          <w:sz w:val="24"/>
          <w:szCs w:val="24"/>
        </w:rPr>
      </w:pPr>
      <w:bookmarkStart w:colFirst="0" w:colLast="0" w:name="_heading=h.jebprj1iht7v" w:id="216"/>
      <w:bookmarkEnd w:id="216"/>
      <w:r w:rsidDel="00000000" w:rsidR="00000000" w:rsidRPr="00000000">
        <w:rPr>
          <w:sz w:val="24"/>
          <w:szCs w:val="24"/>
          <w:rtl w:val="0"/>
        </w:rPr>
        <w:t xml:space="preserve">The Supplier will be expected to work to the reporting procedures as stated below:</w:t>
      </w:r>
    </w:p>
    <w:p w:rsidR="00000000" w:rsidDel="00000000" w:rsidP="00000000" w:rsidRDefault="00000000" w:rsidRPr="00000000" w14:paraId="00000194">
      <w:pPr>
        <w:pStyle w:val="Heading3"/>
        <w:numPr>
          <w:ilvl w:val="2"/>
          <w:numId w:val="5"/>
        </w:numPr>
        <w:ind w:left="1800" w:hanging="1080"/>
        <w:rPr>
          <w:sz w:val="24"/>
          <w:szCs w:val="24"/>
        </w:rPr>
      </w:pPr>
      <w:bookmarkStart w:colFirst="0" w:colLast="0" w:name="_heading=h.8147bg4xrjty" w:id="217"/>
      <w:bookmarkEnd w:id="217"/>
      <w:r w:rsidDel="00000000" w:rsidR="00000000" w:rsidRPr="00000000">
        <w:rPr>
          <w:sz w:val="24"/>
          <w:szCs w:val="24"/>
          <w:rtl w:val="0"/>
        </w:rPr>
        <w:t xml:space="preserve">Provision of a comprehensive project management plan, detailing milestones to be delivered within two weeks of the inception meeting;</w:t>
      </w:r>
    </w:p>
    <w:p w:rsidR="00000000" w:rsidDel="00000000" w:rsidP="00000000" w:rsidRDefault="00000000" w:rsidRPr="00000000" w14:paraId="00000195">
      <w:pPr>
        <w:pStyle w:val="Heading3"/>
        <w:numPr>
          <w:ilvl w:val="2"/>
          <w:numId w:val="5"/>
        </w:numPr>
        <w:ind w:left="1800" w:hanging="1080"/>
        <w:rPr>
          <w:sz w:val="24"/>
          <w:szCs w:val="24"/>
        </w:rPr>
      </w:pPr>
      <w:bookmarkStart w:colFirst="0" w:colLast="0" w:name="_heading=h.3wvmxxhn0aen" w:id="218"/>
      <w:bookmarkEnd w:id="218"/>
      <w:r w:rsidDel="00000000" w:rsidR="00000000" w:rsidRPr="00000000">
        <w:rPr>
          <w:sz w:val="24"/>
          <w:szCs w:val="24"/>
          <w:rtl w:val="0"/>
        </w:rPr>
        <w:t xml:space="preserve">Provision of detailed risk register to be produced for every aspect of the event, along with contingency plans for all high impact and high likelihood risks. This register should be:</w:t>
      </w:r>
    </w:p>
    <w:p w:rsidR="00000000" w:rsidDel="00000000" w:rsidP="00000000" w:rsidRDefault="00000000" w:rsidRPr="00000000" w14:paraId="00000196">
      <w:pPr>
        <w:pStyle w:val="Heading4"/>
        <w:numPr>
          <w:ilvl w:val="3"/>
          <w:numId w:val="5"/>
        </w:numPr>
        <w:ind w:left="2880" w:hanging="1080"/>
        <w:rPr>
          <w:sz w:val="24"/>
          <w:szCs w:val="24"/>
        </w:rPr>
      </w:pPr>
      <w:bookmarkStart w:colFirst="0" w:colLast="0" w:name="_heading=h.hqqnrnn3rlf0" w:id="219"/>
      <w:bookmarkEnd w:id="219"/>
      <w:r w:rsidDel="00000000" w:rsidR="00000000" w:rsidRPr="00000000">
        <w:rPr>
          <w:sz w:val="24"/>
          <w:szCs w:val="24"/>
          <w:rtl w:val="0"/>
        </w:rPr>
        <w:t xml:space="preserve">Produced as part of the initial planning for the event, in consultation with CO planning team and should be monitored and updated as required throughout the planning process;</w:t>
      </w:r>
    </w:p>
    <w:p w:rsidR="00000000" w:rsidDel="00000000" w:rsidP="00000000" w:rsidRDefault="00000000" w:rsidRPr="00000000" w14:paraId="00000197">
      <w:pPr>
        <w:pStyle w:val="Heading4"/>
        <w:numPr>
          <w:ilvl w:val="3"/>
          <w:numId w:val="5"/>
        </w:numPr>
        <w:ind w:left="2880" w:hanging="1080"/>
        <w:rPr>
          <w:sz w:val="24"/>
          <w:szCs w:val="24"/>
        </w:rPr>
      </w:pPr>
      <w:bookmarkStart w:colFirst="0" w:colLast="0" w:name="_heading=h.xt6ux9g7txam" w:id="220"/>
      <w:bookmarkEnd w:id="220"/>
      <w:r w:rsidDel="00000000" w:rsidR="00000000" w:rsidRPr="00000000">
        <w:rPr>
          <w:sz w:val="24"/>
          <w:szCs w:val="24"/>
          <w:rtl w:val="0"/>
        </w:rPr>
        <w:t xml:space="preserve">Delivered within two weeks of the inception meeting, which will be scheduled following contract award.</w:t>
      </w:r>
    </w:p>
    <w:p w:rsidR="00000000" w:rsidDel="00000000" w:rsidP="00000000" w:rsidRDefault="00000000" w:rsidRPr="00000000" w14:paraId="00000198">
      <w:pPr>
        <w:pStyle w:val="Heading3"/>
        <w:numPr>
          <w:ilvl w:val="2"/>
          <w:numId w:val="5"/>
        </w:numPr>
        <w:ind w:left="1800" w:hanging="1080"/>
        <w:rPr>
          <w:sz w:val="24"/>
          <w:szCs w:val="24"/>
        </w:rPr>
      </w:pPr>
      <w:bookmarkStart w:colFirst="0" w:colLast="0" w:name="_heading=h.l5871wkavul" w:id="221"/>
      <w:bookmarkEnd w:id="221"/>
      <w:r w:rsidDel="00000000" w:rsidR="00000000" w:rsidRPr="00000000">
        <w:rPr>
          <w:sz w:val="24"/>
          <w:szCs w:val="24"/>
          <w:rtl w:val="0"/>
        </w:rPr>
        <w:t xml:space="preserve">The Supplier’s senior project staff must be available to attend an agreed schedule of regular update meetings pre-and post-event, please state in your proposal how many meetings are included. The schedule of meetings should be agreed within two weeks of the inception meeting and reviewed regularly. These may be held virtually or face-to-face.</w:t>
      </w:r>
    </w:p>
    <w:p w:rsidR="00000000" w:rsidDel="00000000" w:rsidP="00000000" w:rsidRDefault="00000000" w:rsidRPr="00000000" w14:paraId="00000199">
      <w:pPr>
        <w:pStyle w:val="Heading3"/>
        <w:numPr>
          <w:ilvl w:val="2"/>
          <w:numId w:val="5"/>
        </w:numPr>
        <w:ind w:left="1800" w:hanging="1080"/>
        <w:rPr>
          <w:sz w:val="24"/>
          <w:szCs w:val="24"/>
        </w:rPr>
      </w:pPr>
      <w:bookmarkStart w:colFirst="0" w:colLast="0" w:name="_heading=h.xl04yb7bxwba" w:id="222"/>
      <w:bookmarkEnd w:id="222"/>
      <w:r w:rsidDel="00000000" w:rsidR="00000000" w:rsidRPr="00000000">
        <w:rPr>
          <w:sz w:val="24"/>
          <w:szCs w:val="24"/>
          <w:rtl w:val="0"/>
        </w:rPr>
        <w:t xml:space="preserve">The registration figures for event and sessions booked, once these items have been published (dates of publication will be agreed as part of the project plan).</w:t>
      </w:r>
    </w:p>
    <w:p w:rsidR="00000000" w:rsidDel="00000000" w:rsidP="00000000" w:rsidRDefault="00000000" w:rsidRPr="00000000" w14:paraId="0000019A">
      <w:pPr>
        <w:pStyle w:val="Heading3"/>
        <w:numPr>
          <w:ilvl w:val="2"/>
          <w:numId w:val="5"/>
        </w:numPr>
        <w:ind w:left="1800" w:hanging="1080"/>
        <w:rPr>
          <w:sz w:val="24"/>
          <w:szCs w:val="24"/>
        </w:rPr>
      </w:pPr>
      <w:bookmarkStart w:colFirst="0" w:colLast="0" w:name="_heading=h.d00fga2peg39" w:id="223"/>
      <w:bookmarkEnd w:id="223"/>
      <w:r w:rsidDel="00000000" w:rsidR="00000000" w:rsidRPr="00000000">
        <w:rPr>
          <w:sz w:val="24"/>
          <w:szCs w:val="24"/>
          <w:rtl w:val="0"/>
        </w:rPr>
        <w:t xml:space="preserve">Monthly budget updates to CO Event Manager (with any anomalies flagged in real time).</w:t>
      </w:r>
    </w:p>
    <w:p w:rsidR="00000000" w:rsidDel="00000000" w:rsidP="00000000" w:rsidRDefault="00000000" w:rsidRPr="00000000" w14:paraId="0000019B">
      <w:pPr>
        <w:pStyle w:val="Heading3"/>
        <w:numPr>
          <w:ilvl w:val="2"/>
          <w:numId w:val="5"/>
        </w:numPr>
        <w:ind w:left="1800" w:hanging="1080"/>
        <w:rPr>
          <w:sz w:val="24"/>
          <w:szCs w:val="24"/>
        </w:rPr>
      </w:pPr>
      <w:bookmarkStart w:colFirst="0" w:colLast="0" w:name="_heading=h.rnldq2lq0pt9" w:id="224"/>
      <w:bookmarkEnd w:id="224"/>
      <w:r w:rsidDel="00000000" w:rsidR="00000000" w:rsidRPr="00000000">
        <w:rPr>
          <w:sz w:val="24"/>
          <w:szCs w:val="24"/>
          <w:rtl w:val="0"/>
        </w:rPr>
        <w:t xml:space="preserve">Registration reports for each event as well as each session both prior to and following each event.</w:t>
      </w:r>
    </w:p>
    <w:p w:rsidR="00000000" w:rsidDel="00000000" w:rsidP="00000000" w:rsidRDefault="00000000" w:rsidRPr="00000000" w14:paraId="0000019C">
      <w:pPr>
        <w:pStyle w:val="Heading3"/>
        <w:numPr>
          <w:ilvl w:val="2"/>
          <w:numId w:val="5"/>
        </w:numPr>
        <w:ind w:left="1800" w:hanging="1080"/>
        <w:rPr>
          <w:sz w:val="24"/>
          <w:szCs w:val="24"/>
        </w:rPr>
      </w:pPr>
      <w:bookmarkStart w:colFirst="0" w:colLast="0" w:name="_heading=h.okgw4rwtn3sc" w:id="225"/>
      <w:bookmarkEnd w:id="225"/>
      <w:r w:rsidDel="00000000" w:rsidR="00000000" w:rsidRPr="00000000">
        <w:rPr>
          <w:sz w:val="24"/>
          <w:szCs w:val="24"/>
          <w:rtl w:val="0"/>
        </w:rPr>
        <w:t xml:space="preserve">Uploading of presentation materials to the event content library </w:t>
      </w:r>
    </w:p>
    <w:p w:rsidR="00000000" w:rsidDel="00000000" w:rsidP="00000000" w:rsidRDefault="00000000" w:rsidRPr="00000000" w14:paraId="0000019D">
      <w:pPr>
        <w:pStyle w:val="Heading3"/>
        <w:numPr>
          <w:ilvl w:val="2"/>
          <w:numId w:val="5"/>
        </w:numPr>
        <w:ind w:left="1800" w:hanging="1080"/>
        <w:rPr>
          <w:sz w:val="24"/>
          <w:szCs w:val="24"/>
        </w:rPr>
      </w:pPr>
      <w:bookmarkStart w:colFirst="0" w:colLast="0" w:name="_heading=h.vip5vihk3r57" w:id="226"/>
      <w:bookmarkEnd w:id="226"/>
      <w:r w:rsidDel="00000000" w:rsidR="00000000" w:rsidRPr="00000000">
        <w:rPr>
          <w:sz w:val="24"/>
          <w:szCs w:val="24"/>
          <w:rtl w:val="0"/>
        </w:rPr>
        <w:t xml:space="preserve">Analytics for the website and registration and content library pages once these items have been published (dates of publication will be agreed as part of the project plan). </w:t>
      </w:r>
    </w:p>
    <w:p w:rsidR="00000000" w:rsidDel="00000000" w:rsidP="00000000" w:rsidRDefault="00000000" w:rsidRPr="00000000" w14:paraId="0000019E">
      <w:pPr>
        <w:pStyle w:val="Heading3"/>
        <w:numPr>
          <w:ilvl w:val="2"/>
          <w:numId w:val="5"/>
        </w:numPr>
        <w:ind w:left="1800" w:hanging="1080"/>
        <w:rPr>
          <w:sz w:val="24"/>
          <w:szCs w:val="24"/>
        </w:rPr>
      </w:pPr>
      <w:bookmarkStart w:colFirst="0" w:colLast="0" w:name="_heading=h.jsatehxbbbas" w:id="227"/>
      <w:bookmarkEnd w:id="227"/>
      <w:r w:rsidDel="00000000" w:rsidR="00000000" w:rsidRPr="00000000">
        <w:rPr>
          <w:sz w:val="24"/>
          <w:szCs w:val="24"/>
          <w:rtl w:val="0"/>
        </w:rPr>
        <w:t xml:space="preserve">Database management in line with all data protection rules and regulations.</w:t>
      </w:r>
    </w:p>
    <w:p w:rsidR="00000000" w:rsidDel="00000000" w:rsidP="00000000" w:rsidRDefault="00000000" w:rsidRPr="00000000" w14:paraId="0000019F">
      <w:pPr>
        <w:pStyle w:val="Heading3"/>
        <w:numPr>
          <w:ilvl w:val="2"/>
          <w:numId w:val="5"/>
        </w:numPr>
        <w:ind w:left="1800" w:hanging="1080"/>
        <w:rPr>
          <w:sz w:val="24"/>
          <w:szCs w:val="24"/>
        </w:rPr>
      </w:pPr>
      <w:bookmarkStart w:colFirst="0" w:colLast="0" w:name="_heading=h.x7by6suom2l7" w:id="228"/>
      <w:bookmarkEnd w:id="228"/>
      <w:r w:rsidDel="00000000" w:rsidR="00000000" w:rsidRPr="00000000">
        <w:rPr>
          <w:sz w:val="24"/>
          <w:szCs w:val="24"/>
          <w:rtl w:val="0"/>
        </w:rPr>
        <w:t xml:space="preserve">The provision of privacy policies in line with GDPR to cover the data handling of all attendees at the events, including speakers and exhibitors. The policy should be agreed within two weeks of the initial meeting and refreshed if anything substantive alters. </w:t>
      </w:r>
    </w:p>
    <w:p w:rsidR="00000000" w:rsidDel="00000000" w:rsidP="00000000" w:rsidRDefault="00000000" w:rsidRPr="00000000" w14:paraId="000001A0">
      <w:pPr>
        <w:pStyle w:val="Heading3"/>
        <w:numPr>
          <w:ilvl w:val="2"/>
          <w:numId w:val="5"/>
        </w:numPr>
        <w:ind w:left="1800" w:hanging="1080"/>
        <w:rPr>
          <w:sz w:val="24"/>
          <w:szCs w:val="24"/>
        </w:rPr>
      </w:pPr>
      <w:bookmarkStart w:colFirst="0" w:colLast="0" w:name="_heading=h.atltqpql05qf" w:id="229"/>
      <w:bookmarkEnd w:id="229"/>
      <w:r w:rsidDel="00000000" w:rsidR="00000000" w:rsidRPr="00000000">
        <w:rPr>
          <w:sz w:val="24"/>
          <w:szCs w:val="24"/>
          <w:rtl w:val="0"/>
        </w:rPr>
        <w:t xml:space="preserve">Exhibitor evaluation reports and full event evaluation report, the schedule for which will be agreed as part of the project plan.</w:t>
      </w:r>
    </w:p>
    <w:p w:rsidR="00000000" w:rsidDel="00000000" w:rsidP="00000000" w:rsidRDefault="00000000" w:rsidRPr="00000000" w14:paraId="000001A1">
      <w:pPr>
        <w:pStyle w:val="Heading3"/>
        <w:numPr>
          <w:ilvl w:val="2"/>
          <w:numId w:val="5"/>
        </w:numPr>
        <w:ind w:left="1800" w:hanging="1080"/>
        <w:rPr>
          <w:sz w:val="24"/>
          <w:szCs w:val="24"/>
        </w:rPr>
      </w:pPr>
      <w:bookmarkStart w:colFirst="0" w:colLast="0" w:name="_heading=h.d2px3yggkluf" w:id="230"/>
      <w:bookmarkEnd w:id="230"/>
      <w:r w:rsidDel="00000000" w:rsidR="00000000" w:rsidRPr="00000000">
        <w:rPr>
          <w:sz w:val="24"/>
          <w:szCs w:val="24"/>
          <w:rtl w:val="0"/>
        </w:rPr>
        <w:t xml:space="preserve">Summary of exhibitors secured at each of the regular meetings, the schedule for which will be agreed as part of the project plan.</w:t>
      </w:r>
    </w:p>
    <w:p w:rsidR="00000000" w:rsidDel="00000000" w:rsidP="00000000" w:rsidRDefault="00000000" w:rsidRPr="00000000" w14:paraId="000001A2">
      <w:pPr>
        <w:pStyle w:val="Heading1"/>
        <w:numPr>
          <w:ilvl w:val="0"/>
          <w:numId w:val="5"/>
        </w:numPr>
        <w:spacing w:after="120" w:lineRule="auto"/>
        <w:ind w:left="709" w:hanging="709"/>
        <w:rPr>
          <w:smallCaps w:val="0"/>
          <w:sz w:val="24"/>
          <w:szCs w:val="24"/>
        </w:rPr>
      </w:pPr>
      <w:bookmarkStart w:colFirst="0" w:colLast="0" w:name="_heading=h.jeth5bnewmpf" w:id="231"/>
      <w:bookmarkEnd w:id="231"/>
      <w:r w:rsidDel="00000000" w:rsidR="00000000" w:rsidRPr="00000000">
        <w:rPr>
          <w:smallCaps w:val="0"/>
          <w:sz w:val="24"/>
          <w:szCs w:val="24"/>
          <w:rtl w:val="0"/>
        </w:rPr>
        <w:t xml:space="preserve">VOLUMES</w:t>
      </w:r>
    </w:p>
    <w:p w:rsidR="00000000" w:rsidDel="00000000" w:rsidP="00000000" w:rsidRDefault="00000000" w:rsidRPr="00000000" w14:paraId="000001A3">
      <w:pPr>
        <w:pStyle w:val="Heading2"/>
        <w:numPr>
          <w:ilvl w:val="1"/>
          <w:numId w:val="5"/>
        </w:numPr>
        <w:ind w:left="720" w:hanging="720"/>
        <w:rPr>
          <w:sz w:val="24"/>
          <w:szCs w:val="24"/>
        </w:rPr>
      </w:pPr>
      <w:bookmarkStart w:colFirst="0" w:colLast="0" w:name="_heading=h.raq3n3x60x22" w:id="232"/>
      <w:bookmarkEnd w:id="232"/>
      <w:r w:rsidDel="00000000" w:rsidR="00000000" w:rsidRPr="00000000">
        <w:rPr>
          <w:sz w:val="24"/>
          <w:szCs w:val="24"/>
          <w:rtl w:val="0"/>
        </w:rPr>
        <w:t xml:space="preserve">For CS Live 2026 delivery, and the initial contract term, we anticipate:</w:t>
      </w:r>
    </w:p>
    <w:p w:rsidR="00000000" w:rsidDel="00000000" w:rsidP="00000000" w:rsidRDefault="00000000" w:rsidRPr="00000000" w14:paraId="000001A4">
      <w:pPr>
        <w:pStyle w:val="Heading3"/>
        <w:numPr>
          <w:ilvl w:val="2"/>
          <w:numId w:val="5"/>
        </w:numPr>
        <w:ind w:left="1800" w:hanging="1080"/>
        <w:rPr>
          <w:sz w:val="24"/>
          <w:szCs w:val="24"/>
        </w:rPr>
      </w:pPr>
      <w:bookmarkStart w:colFirst="0" w:colLast="0" w:name="_heading=h.68gbpu8tptrj" w:id="233"/>
      <w:bookmarkEnd w:id="233"/>
      <w:r w:rsidDel="00000000" w:rsidR="00000000" w:rsidRPr="00000000">
        <w:rPr>
          <w:sz w:val="24"/>
          <w:szCs w:val="24"/>
          <w:rtl w:val="0"/>
        </w:rPr>
        <w:t xml:space="preserve">9 or more regional events;</w:t>
      </w:r>
    </w:p>
    <w:p w:rsidR="00000000" w:rsidDel="00000000" w:rsidP="00000000" w:rsidRDefault="00000000" w:rsidRPr="00000000" w14:paraId="000001A5">
      <w:pPr>
        <w:pStyle w:val="Heading3"/>
        <w:numPr>
          <w:ilvl w:val="2"/>
          <w:numId w:val="5"/>
        </w:numPr>
        <w:ind w:left="1800" w:hanging="1080"/>
        <w:rPr>
          <w:sz w:val="24"/>
          <w:szCs w:val="24"/>
        </w:rPr>
      </w:pPr>
      <w:bookmarkStart w:colFirst="0" w:colLast="0" w:name="_heading=h.aadyzhf29hzl" w:id="234"/>
      <w:bookmarkEnd w:id="234"/>
      <w:r w:rsidDel="00000000" w:rsidR="00000000" w:rsidRPr="00000000">
        <w:rPr>
          <w:sz w:val="24"/>
          <w:szCs w:val="24"/>
          <w:rtl w:val="0"/>
        </w:rPr>
        <w:t xml:space="preserve">34,000+ registrations across the full event series; </w:t>
      </w:r>
    </w:p>
    <w:p w:rsidR="00000000" w:rsidDel="00000000" w:rsidP="00000000" w:rsidRDefault="00000000" w:rsidRPr="00000000" w14:paraId="000001A6">
      <w:pPr>
        <w:pStyle w:val="Heading1"/>
        <w:numPr>
          <w:ilvl w:val="0"/>
          <w:numId w:val="5"/>
        </w:numPr>
        <w:spacing w:after="120" w:lineRule="auto"/>
        <w:ind w:left="709" w:hanging="709"/>
        <w:rPr>
          <w:smallCaps w:val="0"/>
          <w:sz w:val="24"/>
          <w:szCs w:val="24"/>
        </w:rPr>
      </w:pPr>
      <w:bookmarkStart w:colFirst="0" w:colLast="0" w:name="_heading=h.xrqddhz3eiyz" w:id="235"/>
      <w:bookmarkEnd w:id="235"/>
      <w:r w:rsidDel="00000000" w:rsidR="00000000" w:rsidRPr="00000000">
        <w:rPr>
          <w:smallCaps w:val="0"/>
          <w:sz w:val="24"/>
          <w:szCs w:val="24"/>
          <w:rtl w:val="0"/>
        </w:rPr>
        <w:t xml:space="preserve">CONTINUOUS IMPROVEMENT</w:t>
      </w:r>
    </w:p>
    <w:p w:rsidR="00000000" w:rsidDel="00000000" w:rsidP="00000000" w:rsidRDefault="00000000" w:rsidRPr="00000000" w14:paraId="000001A7">
      <w:pPr>
        <w:pStyle w:val="Heading2"/>
        <w:numPr>
          <w:ilvl w:val="1"/>
          <w:numId w:val="5"/>
        </w:numPr>
        <w:spacing w:after="120" w:lineRule="auto"/>
        <w:ind w:left="709" w:hanging="709"/>
        <w:rPr>
          <w:sz w:val="24"/>
          <w:szCs w:val="24"/>
        </w:rPr>
      </w:pPr>
      <w:bookmarkStart w:colFirst="0" w:colLast="0" w:name="_heading=h.gm70n6q4imfr" w:id="236"/>
      <w:bookmarkEnd w:id="236"/>
      <w:r w:rsidDel="00000000" w:rsidR="00000000" w:rsidRPr="00000000">
        <w:rPr>
          <w:sz w:val="24"/>
          <w:szCs w:val="24"/>
          <w:rtl w:val="0"/>
        </w:rPr>
        <w:t xml:space="preserve">The Supplier will be expected to continually improve the way in which the required Services are to be delivered throughout the Contract duration.</w:t>
      </w:r>
    </w:p>
    <w:p w:rsidR="00000000" w:rsidDel="00000000" w:rsidP="00000000" w:rsidRDefault="00000000" w:rsidRPr="00000000" w14:paraId="000001A8">
      <w:pPr>
        <w:pStyle w:val="Heading2"/>
        <w:numPr>
          <w:ilvl w:val="1"/>
          <w:numId w:val="5"/>
        </w:numPr>
        <w:spacing w:after="120" w:lineRule="auto"/>
        <w:ind w:left="709" w:hanging="709"/>
        <w:rPr>
          <w:sz w:val="24"/>
          <w:szCs w:val="24"/>
        </w:rPr>
      </w:pPr>
      <w:bookmarkStart w:colFirst="0" w:colLast="0" w:name="_heading=h.9tmeybsbhivp" w:id="237"/>
      <w:bookmarkEnd w:id="237"/>
      <w:r w:rsidDel="00000000" w:rsidR="00000000" w:rsidRPr="00000000">
        <w:rPr>
          <w:sz w:val="24"/>
          <w:szCs w:val="24"/>
          <w:rtl w:val="0"/>
        </w:rPr>
        <w:t xml:space="preserve">The Supplier should present new ways of working to the Buyer during quarterly Contract review meetings. </w:t>
      </w:r>
    </w:p>
    <w:p w:rsidR="00000000" w:rsidDel="00000000" w:rsidP="00000000" w:rsidRDefault="00000000" w:rsidRPr="00000000" w14:paraId="000001A9">
      <w:pPr>
        <w:pStyle w:val="Heading2"/>
        <w:numPr>
          <w:ilvl w:val="1"/>
          <w:numId w:val="5"/>
        </w:numPr>
        <w:spacing w:after="120" w:lineRule="auto"/>
        <w:ind w:left="709" w:hanging="709"/>
        <w:rPr>
          <w:sz w:val="24"/>
          <w:szCs w:val="24"/>
        </w:rPr>
      </w:pPr>
      <w:bookmarkStart w:colFirst="0" w:colLast="0" w:name="_heading=h.33qz1jig2snp" w:id="238"/>
      <w:bookmarkEnd w:id="238"/>
      <w:r w:rsidDel="00000000" w:rsidR="00000000" w:rsidRPr="00000000">
        <w:rPr>
          <w:sz w:val="24"/>
          <w:szCs w:val="24"/>
          <w:rtl w:val="0"/>
        </w:rPr>
        <w:t xml:space="preserve">Changes to the way in which the Services are to be delivered must be brought to the Buyer’s attention and agreed prior to any changes being implemented.</w:t>
      </w:r>
    </w:p>
    <w:p w:rsidR="00000000" w:rsidDel="00000000" w:rsidP="00000000" w:rsidRDefault="00000000" w:rsidRPr="00000000" w14:paraId="000001AA">
      <w:pPr>
        <w:pStyle w:val="Heading1"/>
        <w:numPr>
          <w:ilvl w:val="0"/>
          <w:numId w:val="5"/>
        </w:numPr>
        <w:ind w:left="720" w:hanging="720"/>
        <w:rPr>
          <w:sz w:val="24"/>
          <w:szCs w:val="24"/>
        </w:rPr>
      </w:pPr>
      <w:bookmarkStart w:colFirst="0" w:colLast="0" w:name="_heading=h.9gzjzqcfvs3l" w:id="239"/>
      <w:bookmarkEnd w:id="239"/>
      <w:r w:rsidDel="00000000" w:rsidR="00000000" w:rsidRPr="00000000">
        <w:rPr>
          <w:smallCaps w:val="0"/>
          <w:sz w:val="24"/>
          <w:szCs w:val="24"/>
          <w:rtl w:val="0"/>
        </w:rPr>
        <w:t xml:space="preserve">SUSTAINABILITY /</w:t>
      </w:r>
      <w:r w:rsidDel="00000000" w:rsidR="00000000" w:rsidRPr="00000000">
        <w:rPr>
          <w:sz w:val="24"/>
          <w:szCs w:val="24"/>
          <w:rtl w:val="0"/>
        </w:rPr>
        <w:t xml:space="preserve"> SOCIAL VALUE</w:t>
      </w:r>
    </w:p>
    <w:p w:rsidR="00000000" w:rsidDel="00000000" w:rsidP="00000000" w:rsidRDefault="00000000" w:rsidRPr="00000000" w14:paraId="000001AB">
      <w:pPr>
        <w:pStyle w:val="Heading2"/>
        <w:numPr>
          <w:ilvl w:val="1"/>
          <w:numId w:val="5"/>
        </w:numPr>
        <w:ind w:left="720" w:hanging="720"/>
        <w:rPr>
          <w:sz w:val="24"/>
          <w:szCs w:val="24"/>
        </w:rPr>
      </w:pPr>
      <w:bookmarkStart w:colFirst="0" w:colLast="0" w:name="_heading=h.kmw2z9v4s23r" w:id="240"/>
      <w:bookmarkEnd w:id="240"/>
      <w:r w:rsidDel="00000000" w:rsidR="00000000" w:rsidRPr="00000000">
        <w:rPr>
          <w:sz w:val="24"/>
          <w:szCs w:val="24"/>
          <w:rtl w:val="0"/>
        </w:rPr>
        <w:t xml:space="preserve">The Supplier must ensure best practice in terms of sustainability is adhered to and demonstrated in their response. Whilst not essential, the Supplier’s adherence with ISO2012 and other relevant policies should be included as evidence where applicable.</w:t>
      </w:r>
    </w:p>
    <w:p w:rsidR="00000000" w:rsidDel="00000000" w:rsidP="00000000" w:rsidRDefault="00000000" w:rsidRPr="00000000" w14:paraId="000001AC">
      <w:pPr>
        <w:pStyle w:val="Heading2"/>
        <w:numPr>
          <w:ilvl w:val="1"/>
          <w:numId w:val="5"/>
        </w:numPr>
        <w:ind w:left="720" w:hanging="720"/>
        <w:rPr>
          <w:sz w:val="24"/>
          <w:szCs w:val="24"/>
        </w:rPr>
      </w:pPr>
      <w:bookmarkStart w:colFirst="0" w:colLast="0" w:name="_heading=h.k8blmb8rqzmm" w:id="241"/>
      <w:bookmarkEnd w:id="241"/>
      <w:r w:rsidDel="00000000" w:rsidR="00000000" w:rsidRPr="00000000">
        <w:rPr>
          <w:sz w:val="24"/>
          <w:szCs w:val="24"/>
          <w:rtl w:val="0"/>
        </w:rPr>
        <w:t xml:space="preserve">There are no specific sustainability requirements applied to this contract, due to its overarching nature, however the Contracting Authority expects the Supplier to comply with all current legislation regarding sustainability and legislation introduced or amended during the period of the contract pertaining to this.</w:t>
      </w:r>
    </w:p>
    <w:p w:rsidR="00000000" w:rsidDel="00000000" w:rsidP="00000000" w:rsidRDefault="00000000" w:rsidRPr="00000000" w14:paraId="000001AD">
      <w:pPr>
        <w:pStyle w:val="Heading2"/>
        <w:numPr>
          <w:ilvl w:val="1"/>
          <w:numId w:val="5"/>
        </w:numPr>
        <w:ind w:left="720" w:hanging="720"/>
        <w:rPr>
          <w:sz w:val="24"/>
          <w:szCs w:val="24"/>
        </w:rPr>
      </w:pPr>
      <w:bookmarkStart w:colFirst="0" w:colLast="0" w:name="_heading=h.nc3oootpldka" w:id="242"/>
      <w:bookmarkEnd w:id="242"/>
      <w:r w:rsidDel="00000000" w:rsidR="00000000" w:rsidRPr="00000000">
        <w:rPr>
          <w:sz w:val="24"/>
          <w:szCs w:val="24"/>
          <w:rtl w:val="0"/>
        </w:rPr>
        <w:t xml:space="preserve">This must include compliance with the Modern Slavery Act 2015 and Climate Change Act 2008 and that any chosen sub-contracted suppliers have sustainability accreditation.</w:t>
      </w:r>
    </w:p>
    <w:p w:rsidR="00000000" w:rsidDel="00000000" w:rsidP="00000000" w:rsidRDefault="00000000" w:rsidRPr="00000000" w14:paraId="000001AE">
      <w:pPr>
        <w:pStyle w:val="Heading2"/>
        <w:numPr>
          <w:ilvl w:val="1"/>
          <w:numId w:val="5"/>
        </w:numPr>
        <w:ind w:left="720" w:hanging="720"/>
        <w:rPr>
          <w:sz w:val="24"/>
          <w:szCs w:val="24"/>
        </w:rPr>
      </w:pPr>
      <w:bookmarkStart w:colFirst="0" w:colLast="0" w:name="_heading=h.p9mx5f2os1uk" w:id="243"/>
      <w:bookmarkEnd w:id="243"/>
      <w:r w:rsidDel="00000000" w:rsidR="00000000" w:rsidRPr="00000000">
        <w:rPr>
          <w:sz w:val="24"/>
          <w:szCs w:val="24"/>
          <w:rtl w:val="0"/>
        </w:rPr>
        <w:t xml:space="preserve">The Supplier must consider their carbon footprint in allocating and deploying resources to undertake requirement.</w:t>
      </w:r>
    </w:p>
    <w:p w:rsidR="00000000" w:rsidDel="00000000" w:rsidP="00000000" w:rsidRDefault="00000000" w:rsidRPr="00000000" w14:paraId="000001AF">
      <w:pPr>
        <w:pStyle w:val="Heading2"/>
        <w:numPr>
          <w:ilvl w:val="1"/>
          <w:numId w:val="6"/>
        </w:numPr>
        <w:ind w:left="720" w:hanging="720"/>
        <w:rPr>
          <w:sz w:val="24"/>
          <w:szCs w:val="24"/>
        </w:rPr>
      </w:pPr>
      <w:bookmarkStart w:colFirst="0" w:colLast="0" w:name="_heading=h.g8rltjrb4gaq" w:id="244"/>
      <w:bookmarkEnd w:id="244"/>
      <w:r w:rsidDel="00000000" w:rsidR="00000000" w:rsidRPr="00000000">
        <w:rPr>
          <w:sz w:val="24"/>
          <w:szCs w:val="24"/>
          <w:rtl w:val="0"/>
        </w:rPr>
        <w:t xml:space="preserve">Procurement Policy Note (PPN) 6/20 – Taking Account of Social Value in the Award of Central Government Contracts. ‘Social value should be explicitly evaluated in all central government procurement, where the requirements are related and proportionate to the subject-matter of the contract, rather than just ‘considered’.</w:t>
      </w:r>
    </w:p>
    <w:p w:rsidR="00000000" w:rsidDel="00000000" w:rsidP="00000000" w:rsidRDefault="00000000" w:rsidRPr="00000000" w14:paraId="000001B0">
      <w:pPr>
        <w:pStyle w:val="Heading2"/>
        <w:numPr>
          <w:ilvl w:val="1"/>
          <w:numId w:val="6"/>
        </w:numPr>
        <w:ind w:left="720" w:hanging="720"/>
        <w:rPr>
          <w:sz w:val="24"/>
          <w:szCs w:val="24"/>
        </w:rPr>
      </w:pPr>
      <w:bookmarkStart w:colFirst="0" w:colLast="0" w:name="_heading=h.wag80g69oswx" w:id="245"/>
      <w:bookmarkEnd w:id="245"/>
      <w:r w:rsidDel="00000000" w:rsidR="00000000" w:rsidRPr="00000000">
        <w:rPr>
          <w:sz w:val="24"/>
          <w:szCs w:val="24"/>
          <w:rtl w:val="0"/>
        </w:rPr>
        <w:t xml:space="preserve">PPN 06/20 guidance documents can be found at: </w:t>
      </w:r>
      <w:hyperlink r:id="rId10">
        <w:r w:rsidDel="00000000" w:rsidR="00000000" w:rsidRPr="00000000">
          <w:rPr>
            <w:sz w:val="24"/>
            <w:szCs w:val="24"/>
            <w:u w:val="single"/>
            <w:rtl w:val="0"/>
          </w:rPr>
          <w:t xml:space="preserve">https://www.gov.uk/government/publications/procurement-policy-note-0620-taking-account-of-social-value-in-the-award-of-central-government-contracts</w:t>
        </w:r>
      </w:hyperlink>
      <w:r w:rsidDel="00000000" w:rsidR="00000000" w:rsidRPr="00000000">
        <w:rPr>
          <w:sz w:val="24"/>
          <w:szCs w:val="24"/>
          <w:rtl w:val="0"/>
        </w:rPr>
        <w:t xml:space="preserve"> .  </w:t>
      </w:r>
    </w:p>
    <w:p w:rsidR="00000000" w:rsidDel="00000000" w:rsidP="00000000" w:rsidRDefault="00000000" w:rsidRPr="00000000" w14:paraId="000001B1">
      <w:pPr>
        <w:numPr>
          <w:ilvl w:val="1"/>
          <w:numId w:val="6"/>
        </w:numPr>
        <w:ind w:left="720" w:hanging="720"/>
        <w:rPr>
          <w:sz w:val="24"/>
          <w:szCs w:val="24"/>
        </w:rPr>
      </w:pPr>
      <w:hyperlink r:id="rId11">
        <w:r w:rsidDel="00000000" w:rsidR="00000000" w:rsidRPr="00000000">
          <w:rPr>
            <w:sz w:val="24"/>
            <w:szCs w:val="24"/>
            <w:u w:val="single"/>
            <w:rtl w:val="0"/>
          </w:rPr>
          <w:t xml:space="preserve">‘Social Value for Commercial Success’</w:t>
        </w:r>
      </w:hyperlink>
      <w:r w:rsidDel="00000000" w:rsidR="00000000" w:rsidRPr="00000000">
        <w:rPr>
          <w:sz w:val="24"/>
          <w:szCs w:val="24"/>
          <w:rtl w:val="0"/>
        </w:rPr>
        <w:t xml:space="preserve"> - an e-learning course accessed through the Government Commercial College that can be found via the ‘Social Value Mandatory eLearning’ link. It takes less than one hour to complete and will help you to better understand what social value is, why it is important and how to implement it.</w:t>
      </w:r>
    </w:p>
    <w:p w:rsidR="00000000" w:rsidDel="00000000" w:rsidP="00000000" w:rsidRDefault="00000000" w:rsidRPr="00000000" w14:paraId="000001B2">
      <w:pPr>
        <w:rPr>
          <w:sz w:val="24"/>
          <w:szCs w:val="24"/>
        </w:rPr>
      </w:pPr>
      <w:r w:rsidDel="00000000" w:rsidR="00000000" w:rsidRPr="00000000">
        <w:rPr>
          <w:rtl w:val="0"/>
        </w:rPr>
      </w:r>
    </w:p>
    <w:p w:rsidR="00000000" w:rsidDel="00000000" w:rsidP="00000000" w:rsidRDefault="00000000" w:rsidRPr="00000000" w14:paraId="000001B3">
      <w:pPr>
        <w:pStyle w:val="Heading1"/>
        <w:numPr>
          <w:ilvl w:val="0"/>
          <w:numId w:val="5"/>
        </w:numPr>
        <w:spacing w:after="120" w:lineRule="auto"/>
        <w:ind w:left="709" w:hanging="709"/>
        <w:rPr>
          <w:smallCaps w:val="0"/>
          <w:sz w:val="24"/>
          <w:szCs w:val="24"/>
        </w:rPr>
      </w:pPr>
      <w:bookmarkStart w:colFirst="0" w:colLast="0" w:name="_heading=h.kaltmnfd7gei" w:id="246"/>
      <w:bookmarkEnd w:id="246"/>
      <w:r w:rsidDel="00000000" w:rsidR="00000000" w:rsidRPr="00000000">
        <w:rPr>
          <w:smallCaps w:val="0"/>
          <w:sz w:val="24"/>
          <w:szCs w:val="24"/>
          <w:rtl w:val="0"/>
        </w:rPr>
        <w:t xml:space="preserve">QUALITY</w:t>
      </w:r>
    </w:p>
    <w:p w:rsidR="00000000" w:rsidDel="00000000" w:rsidP="00000000" w:rsidRDefault="00000000" w:rsidRPr="00000000" w14:paraId="000001B4">
      <w:pPr>
        <w:pStyle w:val="Heading2"/>
        <w:numPr>
          <w:ilvl w:val="1"/>
          <w:numId w:val="5"/>
        </w:numPr>
        <w:spacing w:after="120" w:lineRule="auto"/>
        <w:ind w:left="709" w:hanging="709"/>
        <w:rPr>
          <w:sz w:val="24"/>
          <w:szCs w:val="24"/>
        </w:rPr>
      </w:pPr>
      <w:bookmarkStart w:colFirst="0" w:colLast="0" w:name="_heading=h.ediwanj2uhed" w:id="247"/>
      <w:bookmarkEnd w:id="247"/>
      <w:r w:rsidDel="00000000" w:rsidR="00000000" w:rsidRPr="00000000">
        <w:rPr>
          <w:sz w:val="24"/>
          <w:szCs w:val="24"/>
          <w:rtl w:val="0"/>
        </w:rPr>
        <w:t xml:space="preserve">The Supplier is required to hold or be working towards ISO 9001, with a view to being accredited no later than January 2027. </w:t>
      </w:r>
    </w:p>
    <w:p w:rsidR="00000000" w:rsidDel="00000000" w:rsidP="00000000" w:rsidRDefault="00000000" w:rsidRPr="00000000" w14:paraId="000001B5">
      <w:pPr>
        <w:pStyle w:val="Heading2"/>
        <w:numPr>
          <w:ilvl w:val="1"/>
          <w:numId w:val="5"/>
        </w:numPr>
        <w:spacing w:after="120" w:lineRule="auto"/>
        <w:ind w:left="709" w:hanging="709"/>
        <w:rPr>
          <w:sz w:val="24"/>
          <w:szCs w:val="24"/>
        </w:rPr>
      </w:pPr>
      <w:bookmarkStart w:colFirst="0" w:colLast="0" w:name="_heading=h.ndt8p9yjmcxs" w:id="248"/>
      <w:bookmarkEnd w:id="248"/>
      <w:r w:rsidDel="00000000" w:rsidR="00000000" w:rsidRPr="00000000">
        <w:rPr>
          <w:sz w:val="24"/>
          <w:szCs w:val="24"/>
          <w:rtl w:val="0"/>
        </w:rPr>
        <w:t xml:space="preserve">The Supplier is required to hold or be working towards ISO 2012 - Event sustainability management systems, with a view to being accredited no later than January 2027. </w:t>
      </w:r>
    </w:p>
    <w:p w:rsidR="00000000" w:rsidDel="00000000" w:rsidP="00000000" w:rsidRDefault="00000000" w:rsidRPr="00000000" w14:paraId="000001B6">
      <w:pPr>
        <w:pStyle w:val="Heading1"/>
        <w:numPr>
          <w:ilvl w:val="0"/>
          <w:numId w:val="5"/>
        </w:numPr>
        <w:spacing w:after="120" w:lineRule="auto"/>
        <w:ind w:left="709" w:hanging="709"/>
        <w:rPr>
          <w:sz w:val="24"/>
          <w:szCs w:val="24"/>
        </w:rPr>
      </w:pPr>
      <w:bookmarkStart w:colFirst="0" w:colLast="0" w:name="_heading=h.dank0du48mbq" w:id="249"/>
      <w:bookmarkEnd w:id="249"/>
      <w:r w:rsidDel="00000000" w:rsidR="00000000" w:rsidRPr="00000000">
        <w:rPr>
          <w:sz w:val="24"/>
          <w:szCs w:val="24"/>
          <w:rtl w:val="0"/>
        </w:rPr>
        <w:t xml:space="preserve">PRICE</w:t>
      </w:r>
    </w:p>
    <w:p w:rsidR="00000000" w:rsidDel="00000000" w:rsidP="00000000" w:rsidRDefault="00000000" w:rsidRPr="00000000" w14:paraId="000001B7">
      <w:pPr>
        <w:pStyle w:val="Heading2"/>
        <w:numPr>
          <w:ilvl w:val="1"/>
          <w:numId w:val="5"/>
        </w:numPr>
        <w:spacing w:after="120" w:lineRule="auto"/>
        <w:ind w:left="709" w:hanging="709"/>
        <w:rPr>
          <w:sz w:val="24"/>
          <w:szCs w:val="24"/>
        </w:rPr>
      </w:pPr>
      <w:bookmarkStart w:colFirst="0" w:colLast="0" w:name="_heading=h.9arzz246acc0" w:id="250"/>
      <w:bookmarkEnd w:id="250"/>
      <w:r w:rsidDel="00000000" w:rsidR="00000000" w:rsidRPr="00000000">
        <w:rPr>
          <w:sz w:val="24"/>
          <w:szCs w:val="24"/>
          <w:rtl w:val="0"/>
        </w:rPr>
        <w:t xml:space="preserve">Prices are to be submitted via the e-Sourcing Suite Attachment 4 – Price Schedule excluding VAT and including all other expenses relating to Contract delivery.</w:t>
      </w:r>
    </w:p>
    <w:p w:rsidR="00000000" w:rsidDel="00000000" w:rsidP="00000000" w:rsidRDefault="00000000" w:rsidRPr="00000000" w14:paraId="000001B8">
      <w:pPr>
        <w:pStyle w:val="Heading2"/>
        <w:numPr>
          <w:ilvl w:val="1"/>
          <w:numId w:val="5"/>
        </w:numPr>
        <w:spacing w:after="120" w:lineRule="auto"/>
        <w:ind w:left="709" w:hanging="709"/>
        <w:rPr>
          <w:sz w:val="24"/>
          <w:szCs w:val="24"/>
        </w:rPr>
      </w:pPr>
      <w:bookmarkStart w:colFirst="0" w:colLast="0" w:name="_heading=h.dh7hefwfgb2z" w:id="251"/>
      <w:bookmarkEnd w:id="251"/>
      <w:r w:rsidDel="00000000" w:rsidR="00000000" w:rsidRPr="00000000">
        <w:rPr>
          <w:sz w:val="24"/>
          <w:szCs w:val="24"/>
          <w:rtl w:val="0"/>
        </w:rPr>
        <w:t xml:space="preserve">Should the Authority cancel the planned event or any part of the Services due to unforeseen circumstances, at its convenience, or for reasons which are not caused by any fault of the Supplier the  Authority will, subject to the Supplier using all reasonable endeavours to mitigate any such costs and subject to providing the Authority with written evidence of the incurred costs, reimburse the Supplier for all reasonable and unavoidable costs incurred in providing the contracted services, up until the date of the confirmed cancellation. </w:t>
      </w:r>
    </w:p>
    <w:p w:rsidR="00000000" w:rsidDel="00000000" w:rsidP="00000000" w:rsidRDefault="00000000" w:rsidRPr="00000000" w14:paraId="000001B9">
      <w:pPr>
        <w:pStyle w:val="Heading2"/>
        <w:numPr>
          <w:ilvl w:val="1"/>
          <w:numId w:val="5"/>
        </w:numPr>
        <w:spacing w:after="120" w:lineRule="auto"/>
        <w:ind w:left="709" w:hanging="709"/>
        <w:rPr>
          <w:sz w:val="24"/>
          <w:szCs w:val="24"/>
        </w:rPr>
      </w:pPr>
      <w:bookmarkStart w:colFirst="0" w:colLast="0" w:name="_heading=h.ms075ja3ntyq" w:id="252"/>
      <w:bookmarkEnd w:id="252"/>
      <w:r w:rsidDel="00000000" w:rsidR="00000000" w:rsidRPr="00000000">
        <w:rPr>
          <w:sz w:val="24"/>
          <w:szCs w:val="24"/>
          <w:rtl w:val="0"/>
        </w:rPr>
        <w:t xml:space="preserve">The appointed Supplier’s Price Schedule (Attachment 4) may be used by the Authority at its discretion to determine the agreed maximum limit the Authority would be liable for, per month, if it were to take the decision to cancel the event for the reasons above. The Authority’s maximum liability for cancellation will not exceed the agreed sums set out in this Price Schedule unless agreed in writing by both parties.</w:t>
      </w:r>
    </w:p>
    <w:p w:rsidR="00000000" w:rsidDel="00000000" w:rsidP="00000000" w:rsidRDefault="00000000" w:rsidRPr="00000000" w14:paraId="000001BA">
      <w:pPr>
        <w:pStyle w:val="Heading2"/>
        <w:numPr>
          <w:ilvl w:val="1"/>
          <w:numId w:val="5"/>
        </w:numPr>
        <w:spacing w:after="120" w:lineRule="auto"/>
        <w:ind w:left="709" w:hanging="709"/>
        <w:rPr>
          <w:sz w:val="24"/>
          <w:szCs w:val="24"/>
        </w:rPr>
      </w:pPr>
      <w:bookmarkStart w:colFirst="0" w:colLast="0" w:name="_heading=h.53ev5cx0nclv" w:id="253"/>
      <w:bookmarkEnd w:id="253"/>
      <w:r w:rsidDel="00000000" w:rsidR="00000000" w:rsidRPr="00000000">
        <w:rPr>
          <w:sz w:val="24"/>
          <w:szCs w:val="24"/>
          <w:rtl w:val="0"/>
        </w:rPr>
        <w:t xml:space="preserve">The Price Schedule (Attachment 4) must clearly show the individual roles involved in delivery and the number of days against these roles. Any/all invoices and receipts may be requested for auditing and FOI purposes and should be provided when requested; this will include any third party suppliers you contract. The contract will be published on the Contracts Finder website as part of HMG transparency agenda.</w:t>
      </w:r>
    </w:p>
    <w:p w:rsidR="00000000" w:rsidDel="00000000" w:rsidP="00000000" w:rsidRDefault="00000000" w:rsidRPr="00000000" w14:paraId="000001BB">
      <w:pPr>
        <w:pStyle w:val="Heading2"/>
        <w:numPr>
          <w:ilvl w:val="1"/>
          <w:numId w:val="5"/>
        </w:numPr>
        <w:spacing w:after="120" w:lineRule="auto"/>
        <w:ind w:left="709" w:hanging="709"/>
        <w:rPr>
          <w:sz w:val="24"/>
          <w:szCs w:val="24"/>
        </w:rPr>
      </w:pPr>
      <w:bookmarkStart w:colFirst="0" w:colLast="0" w:name="_heading=h.3878ex27myo5" w:id="254"/>
      <w:bookmarkEnd w:id="254"/>
      <w:r w:rsidDel="00000000" w:rsidR="00000000" w:rsidRPr="00000000">
        <w:rPr>
          <w:sz w:val="24"/>
          <w:szCs w:val="24"/>
          <w:rtl w:val="0"/>
        </w:rPr>
        <w:t xml:space="preserve">A full breakdown for travel and subsistence should be included in the Price Schedule (standard rates of public transport should be used and the use of taxis avoided).  Any travel and subsistence claimed should be within the limits set in Cabinet Office policy. A copy of the policy can be provided on request. Payment terms will be in accordance with the Framework Agreement.</w:t>
      </w:r>
    </w:p>
    <w:p w:rsidR="00000000" w:rsidDel="00000000" w:rsidP="00000000" w:rsidRDefault="00000000" w:rsidRPr="00000000" w14:paraId="000001BC">
      <w:pPr>
        <w:pStyle w:val="Heading1"/>
        <w:numPr>
          <w:ilvl w:val="0"/>
          <w:numId w:val="5"/>
        </w:numPr>
        <w:spacing w:after="120" w:lineRule="auto"/>
        <w:ind w:left="709" w:hanging="709"/>
        <w:rPr>
          <w:sz w:val="24"/>
          <w:szCs w:val="24"/>
        </w:rPr>
      </w:pPr>
      <w:bookmarkStart w:colFirst="0" w:colLast="0" w:name="_heading=h.5p0iqv2llxfm" w:id="255"/>
      <w:bookmarkEnd w:id="255"/>
      <w:r w:rsidDel="00000000" w:rsidR="00000000" w:rsidRPr="00000000">
        <w:rPr>
          <w:sz w:val="24"/>
          <w:szCs w:val="24"/>
          <w:rtl w:val="0"/>
        </w:rPr>
        <w:t xml:space="preserve">STAFF AND CUSTOMER SERVICE</w:t>
      </w:r>
    </w:p>
    <w:p w:rsidR="00000000" w:rsidDel="00000000" w:rsidP="00000000" w:rsidRDefault="00000000" w:rsidRPr="00000000" w14:paraId="000001BD">
      <w:pPr>
        <w:pStyle w:val="Heading2"/>
        <w:numPr>
          <w:ilvl w:val="1"/>
          <w:numId w:val="5"/>
        </w:numPr>
        <w:spacing w:after="120" w:lineRule="auto"/>
        <w:ind w:left="709" w:hanging="709"/>
        <w:rPr>
          <w:sz w:val="24"/>
          <w:szCs w:val="24"/>
        </w:rPr>
      </w:pPr>
      <w:bookmarkStart w:colFirst="0" w:colLast="0" w:name="_heading=h.9emuasjrcdb6" w:id="256"/>
      <w:bookmarkEnd w:id="256"/>
      <w:r w:rsidDel="00000000" w:rsidR="00000000" w:rsidRPr="00000000">
        <w:rPr>
          <w:sz w:val="24"/>
          <w:szCs w:val="24"/>
          <w:rtl w:val="0"/>
        </w:rPr>
        <w:t xml:space="preserve">The Supplier shall provide a sufficient level of resource throughout the duration of the Contract in order to consistently deliver a quality service.</w:t>
      </w:r>
    </w:p>
    <w:p w:rsidR="00000000" w:rsidDel="00000000" w:rsidP="00000000" w:rsidRDefault="00000000" w:rsidRPr="00000000" w14:paraId="000001BE">
      <w:pPr>
        <w:pStyle w:val="Heading2"/>
        <w:numPr>
          <w:ilvl w:val="1"/>
          <w:numId w:val="5"/>
        </w:numPr>
        <w:spacing w:after="120" w:lineRule="auto"/>
        <w:ind w:left="709" w:hanging="709"/>
        <w:rPr>
          <w:sz w:val="24"/>
          <w:szCs w:val="24"/>
        </w:rPr>
      </w:pPr>
      <w:bookmarkStart w:colFirst="0" w:colLast="0" w:name="_heading=h.9q29lusrj4hn" w:id="257"/>
      <w:bookmarkEnd w:id="257"/>
      <w:r w:rsidDel="00000000" w:rsidR="00000000" w:rsidRPr="00000000">
        <w:rPr>
          <w:sz w:val="24"/>
          <w:szCs w:val="24"/>
          <w:rtl w:val="0"/>
        </w:rPr>
        <w:t xml:space="preserve">The Supplier’s staff assigned to the Contract shall have the relevant qualifications and experience to deliver the Contract to the required standard. </w:t>
      </w:r>
    </w:p>
    <w:p w:rsidR="00000000" w:rsidDel="00000000" w:rsidP="00000000" w:rsidRDefault="00000000" w:rsidRPr="00000000" w14:paraId="000001BF">
      <w:pPr>
        <w:pStyle w:val="Heading2"/>
        <w:numPr>
          <w:ilvl w:val="1"/>
          <w:numId w:val="5"/>
        </w:numPr>
        <w:spacing w:after="120" w:lineRule="auto"/>
        <w:ind w:left="709" w:hanging="709"/>
        <w:rPr>
          <w:sz w:val="24"/>
          <w:szCs w:val="24"/>
        </w:rPr>
      </w:pPr>
      <w:bookmarkStart w:colFirst="0" w:colLast="0" w:name="_heading=h.hgn41wfti29u" w:id="258"/>
      <w:bookmarkEnd w:id="258"/>
      <w:r w:rsidDel="00000000" w:rsidR="00000000" w:rsidRPr="00000000">
        <w:rPr>
          <w:sz w:val="24"/>
          <w:szCs w:val="24"/>
          <w:rtl w:val="0"/>
        </w:rPr>
        <w:t xml:space="preserve">The Supplier shall ensure that staff understand the Buyer’s vision and objectives and will provide excellent customer service to the Buyer throughout the duration of the Contract.  </w:t>
      </w:r>
    </w:p>
    <w:p w:rsidR="00000000" w:rsidDel="00000000" w:rsidP="00000000" w:rsidRDefault="00000000" w:rsidRPr="00000000" w14:paraId="000001C0">
      <w:pPr>
        <w:pStyle w:val="Heading1"/>
        <w:numPr>
          <w:ilvl w:val="0"/>
          <w:numId w:val="5"/>
        </w:numPr>
        <w:spacing w:after="120" w:lineRule="auto"/>
        <w:ind w:left="709" w:hanging="709"/>
        <w:rPr>
          <w:smallCaps w:val="0"/>
          <w:sz w:val="24"/>
          <w:szCs w:val="24"/>
        </w:rPr>
      </w:pPr>
      <w:bookmarkStart w:colFirst="0" w:colLast="0" w:name="_heading=h.vwub9qsl3hnm" w:id="259"/>
      <w:bookmarkEnd w:id="259"/>
      <w:r w:rsidDel="00000000" w:rsidR="00000000" w:rsidRPr="00000000">
        <w:rPr>
          <w:smallCaps w:val="0"/>
          <w:sz w:val="24"/>
          <w:szCs w:val="24"/>
          <w:rtl w:val="0"/>
        </w:rPr>
        <w:t xml:space="preserve">SERVICE LEVELS AND PERFORMANCE</w:t>
      </w:r>
    </w:p>
    <w:p w:rsidR="00000000" w:rsidDel="00000000" w:rsidP="00000000" w:rsidRDefault="00000000" w:rsidRPr="00000000" w14:paraId="000001C1">
      <w:pPr>
        <w:widowControl w:val="0"/>
        <w:numPr>
          <w:ilvl w:val="0"/>
          <w:numId w:val="7"/>
        </w:numPr>
        <w:spacing w:before="120" w:lineRule="auto"/>
        <w:ind w:left="720" w:hanging="360"/>
        <w:jc w:val="both"/>
        <w:rPr>
          <w:b w:val="1"/>
          <w:bCs w:val="1"/>
          <w:sz w:val="28"/>
          <w:szCs w:val="28"/>
        </w:rPr>
      </w:pPr>
      <w:r w:rsidDel="00000000" w:rsidR="00000000" w:rsidRPr="00000000">
        <w:rPr>
          <w:rFonts w:ascii="Open Sans" w:cs="Open Sans" w:eastAsia="Open Sans" w:hAnsi="Open Sans"/>
          <w:b w:val="1"/>
          <w:bCs w:val="1"/>
          <w:sz w:val="28"/>
          <w:szCs w:val="28"/>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1C2">
      <w:pPr>
        <w:pStyle w:val="Heading1"/>
        <w:numPr>
          <w:ilvl w:val="0"/>
          <w:numId w:val="5"/>
        </w:numPr>
        <w:spacing w:after="120" w:lineRule="auto"/>
        <w:ind w:left="720" w:hanging="720"/>
        <w:rPr>
          <w:sz w:val="24"/>
          <w:szCs w:val="24"/>
        </w:rPr>
      </w:pPr>
      <w:bookmarkStart w:colFirst="0" w:colLast="0" w:name="_heading=h.wnin986ioz0z" w:id="260"/>
      <w:bookmarkEnd w:id="260"/>
      <w:r w:rsidDel="00000000" w:rsidR="00000000" w:rsidRPr="00000000">
        <w:rPr>
          <w:sz w:val="24"/>
          <w:szCs w:val="24"/>
          <w:rtl w:val="0"/>
        </w:rPr>
        <w:t xml:space="preserve">SECURITY AND CONFIDENTIALITY REQUIREMENTS</w:t>
      </w:r>
    </w:p>
    <w:p w:rsidR="00000000" w:rsidDel="00000000" w:rsidP="00000000" w:rsidRDefault="00000000" w:rsidRPr="00000000" w14:paraId="000001C3">
      <w:pPr>
        <w:pStyle w:val="Heading2"/>
        <w:numPr>
          <w:ilvl w:val="1"/>
          <w:numId w:val="5"/>
        </w:numPr>
        <w:spacing w:after="120" w:lineRule="auto"/>
        <w:ind w:left="709" w:hanging="709"/>
        <w:rPr>
          <w:sz w:val="24"/>
          <w:szCs w:val="24"/>
        </w:rPr>
      </w:pPr>
      <w:bookmarkStart w:colFirst="0" w:colLast="0" w:name="_heading=h.b6uzdyw2mffv" w:id="261"/>
      <w:bookmarkEnd w:id="261"/>
      <w:r w:rsidDel="00000000" w:rsidR="00000000" w:rsidRPr="00000000">
        <w:rPr>
          <w:sz w:val="24"/>
          <w:szCs w:val="24"/>
          <w:rtl w:val="0"/>
        </w:rPr>
        <w:t xml:space="preserve">Security checks for both delegates, the Supplier and its sub-contractors should be completed in line with the Metropolitan Police Service’s advice and the threat level operating at that time in the UK. </w:t>
      </w:r>
    </w:p>
    <w:p w:rsidR="00000000" w:rsidDel="00000000" w:rsidP="00000000" w:rsidRDefault="00000000" w:rsidRPr="00000000" w14:paraId="000001C4">
      <w:pPr>
        <w:pStyle w:val="Heading2"/>
        <w:numPr>
          <w:ilvl w:val="1"/>
          <w:numId w:val="5"/>
        </w:numPr>
        <w:spacing w:after="120" w:lineRule="auto"/>
        <w:ind w:left="709" w:hanging="709"/>
        <w:rPr>
          <w:sz w:val="24"/>
          <w:szCs w:val="24"/>
        </w:rPr>
      </w:pPr>
      <w:bookmarkStart w:colFirst="0" w:colLast="0" w:name="_heading=h.lpr3eyrsd90d" w:id="262"/>
      <w:bookmarkEnd w:id="262"/>
      <w:r w:rsidDel="00000000" w:rsidR="00000000" w:rsidRPr="00000000">
        <w:rPr>
          <w:sz w:val="24"/>
          <w:szCs w:val="24"/>
          <w:rtl w:val="0"/>
        </w:rPr>
        <w:t xml:space="preserve">It is anticipated that all delegates will be expected to show their Civil Service pass or photo ID on arrival to be permitted entry to the events. The appointed Supplier should have successfully completed a BPSS for all staff working on behalf of the Supplier or the Supplier’s subcontractors, as per the HMG policy guide and standard for all staff, at the link here -  </w:t>
      </w:r>
      <w:hyperlink r:id="rId12">
        <w:r w:rsidDel="00000000" w:rsidR="00000000" w:rsidRPr="00000000">
          <w:rPr>
            <w:sz w:val="24"/>
            <w:szCs w:val="24"/>
            <w:u w:val="single"/>
            <w:rtl w:val="0"/>
          </w:rPr>
          <w:t xml:space="preserve">https://www.gov.uk/government/publications/government-baseline-personnel-security-standard</w:t>
        </w:r>
      </w:hyperlink>
      <w:r w:rsidDel="00000000" w:rsidR="00000000" w:rsidRPr="00000000">
        <w:rPr>
          <w:rtl w:val="0"/>
        </w:rPr>
      </w:r>
    </w:p>
    <w:p w:rsidR="00000000" w:rsidDel="00000000" w:rsidP="00000000" w:rsidRDefault="00000000" w:rsidRPr="00000000" w14:paraId="000001C5">
      <w:pPr>
        <w:pStyle w:val="Heading1"/>
        <w:numPr>
          <w:ilvl w:val="0"/>
          <w:numId w:val="5"/>
        </w:numPr>
        <w:spacing w:after="120" w:lineRule="auto"/>
        <w:ind w:left="709" w:hanging="709"/>
        <w:rPr>
          <w:smallCaps w:val="0"/>
          <w:sz w:val="24"/>
          <w:szCs w:val="24"/>
        </w:rPr>
      </w:pPr>
      <w:bookmarkStart w:colFirst="0" w:colLast="0" w:name="_heading=h.cf3trnjgsvty" w:id="263"/>
      <w:bookmarkEnd w:id="263"/>
      <w:r w:rsidDel="00000000" w:rsidR="00000000" w:rsidRPr="00000000">
        <w:rPr>
          <w:smallCaps w:val="0"/>
          <w:sz w:val="24"/>
          <w:szCs w:val="24"/>
          <w:rtl w:val="0"/>
        </w:rPr>
        <w:t xml:space="preserve">PAYMENT AND INVOICING </w:t>
      </w:r>
    </w:p>
    <w:p w:rsidR="00000000" w:rsidDel="00000000" w:rsidP="00000000" w:rsidRDefault="00000000" w:rsidRPr="00000000" w14:paraId="000001C6">
      <w:pPr>
        <w:pStyle w:val="Heading2"/>
        <w:numPr>
          <w:ilvl w:val="1"/>
          <w:numId w:val="5"/>
        </w:numPr>
        <w:ind w:left="720" w:hanging="720"/>
        <w:rPr>
          <w:sz w:val="24"/>
          <w:szCs w:val="24"/>
        </w:rPr>
      </w:pPr>
      <w:bookmarkStart w:colFirst="0" w:colLast="0" w:name="_heading=h.dxo0wk2r735l" w:id="264"/>
      <w:bookmarkEnd w:id="264"/>
      <w:r w:rsidDel="00000000" w:rsidR="00000000" w:rsidRPr="00000000">
        <w:rPr>
          <w:sz w:val="24"/>
          <w:szCs w:val="24"/>
          <w:rtl w:val="0"/>
        </w:rPr>
        <w:t xml:space="preserve">Supplier Invoicing schedule should also be detailed on Attachment 4 -the price schedule. Invoices should be sent to the CO Events Manager in the first instance for approval. Cabinet Office, PO Box 405, SSCL, Phoenix House, Celtic Springs Business Park, Newport, NP10 8FZ</w:t>
      </w:r>
    </w:p>
    <w:p w:rsidR="00000000" w:rsidDel="00000000" w:rsidP="00000000" w:rsidRDefault="00000000" w:rsidRPr="00000000" w14:paraId="000001C7">
      <w:pPr>
        <w:pStyle w:val="Heading2"/>
        <w:numPr>
          <w:ilvl w:val="1"/>
          <w:numId w:val="5"/>
        </w:numPr>
        <w:ind w:left="720" w:hanging="720"/>
        <w:rPr>
          <w:sz w:val="24"/>
          <w:szCs w:val="24"/>
        </w:rPr>
      </w:pPr>
      <w:bookmarkStart w:colFirst="0" w:colLast="0" w:name="_heading=h.6rv7knl879eq" w:id="265"/>
      <w:bookmarkEnd w:id="265"/>
      <w:r w:rsidDel="00000000" w:rsidR="00000000" w:rsidRPr="00000000">
        <w:rPr>
          <w:sz w:val="24"/>
          <w:szCs w:val="24"/>
          <w:rtl w:val="0"/>
        </w:rPr>
        <w:t xml:space="preserve">Payment can only be made following satisfactory delivery of pre-agreed certified products and deliverables. </w:t>
      </w:r>
    </w:p>
    <w:p w:rsidR="00000000" w:rsidDel="00000000" w:rsidP="00000000" w:rsidRDefault="00000000" w:rsidRPr="00000000" w14:paraId="000001C8">
      <w:pPr>
        <w:pStyle w:val="Heading2"/>
        <w:numPr>
          <w:ilvl w:val="1"/>
          <w:numId w:val="5"/>
        </w:numPr>
        <w:ind w:left="720" w:hanging="720"/>
        <w:rPr>
          <w:sz w:val="24"/>
          <w:szCs w:val="24"/>
        </w:rPr>
      </w:pPr>
      <w:bookmarkStart w:colFirst="0" w:colLast="0" w:name="_heading=h.hsqfu4n11gxi" w:id="266"/>
      <w:bookmarkEnd w:id="266"/>
      <w:r w:rsidDel="00000000" w:rsidR="00000000" w:rsidRPr="00000000">
        <w:rPr>
          <w:sz w:val="24"/>
          <w:szCs w:val="24"/>
          <w:rtl w:val="0"/>
        </w:rPr>
        <w:t xml:space="preserve">Before payment can be considered, each invoice must include a detailed elemental breakdown of work completed and the associated costs. </w:t>
      </w:r>
    </w:p>
    <w:p w:rsidR="00000000" w:rsidDel="00000000" w:rsidP="00000000" w:rsidRDefault="00000000" w:rsidRPr="00000000" w14:paraId="000001C9">
      <w:pPr>
        <w:pStyle w:val="Heading1"/>
        <w:numPr>
          <w:ilvl w:val="0"/>
          <w:numId w:val="5"/>
        </w:numPr>
        <w:spacing w:after="120" w:lineRule="auto"/>
        <w:ind w:left="709" w:hanging="709"/>
        <w:rPr>
          <w:sz w:val="24"/>
          <w:szCs w:val="24"/>
        </w:rPr>
      </w:pPr>
      <w:bookmarkStart w:colFirst="0" w:colLast="0" w:name="_heading=h.4363tn1j9k5n" w:id="267"/>
      <w:bookmarkEnd w:id="267"/>
      <w:r w:rsidDel="00000000" w:rsidR="00000000" w:rsidRPr="00000000">
        <w:rPr>
          <w:sz w:val="24"/>
          <w:szCs w:val="24"/>
          <w:rtl w:val="0"/>
        </w:rPr>
        <w:t xml:space="preserve">CONTRACT MANAGEMENT </w:t>
      </w:r>
    </w:p>
    <w:p w:rsidR="00000000" w:rsidDel="00000000" w:rsidP="00000000" w:rsidRDefault="00000000" w:rsidRPr="00000000" w14:paraId="000001CA">
      <w:pPr>
        <w:pStyle w:val="Heading2"/>
        <w:numPr>
          <w:ilvl w:val="1"/>
          <w:numId w:val="5"/>
        </w:numPr>
        <w:spacing w:after="120" w:lineRule="auto"/>
        <w:ind w:left="709" w:hanging="709"/>
        <w:rPr>
          <w:sz w:val="24"/>
          <w:szCs w:val="24"/>
        </w:rPr>
      </w:pPr>
      <w:bookmarkStart w:colFirst="0" w:colLast="0" w:name="_heading=h.81ngudpyx7yf" w:id="268"/>
      <w:bookmarkEnd w:id="268"/>
      <w:r w:rsidDel="00000000" w:rsidR="00000000" w:rsidRPr="00000000">
        <w:rPr>
          <w:sz w:val="24"/>
          <w:szCs w:val="24"/>
          <w:rtl w:val="0"/>
        </w:rPr>
        <w:t xml:space="preserve">Attendance at Contract Review meetings shall be at the Supplier’s own expense.</w:t>
      </w:r>
    </w:p>
    <w:p w:rsidR="00000000" w:rsidDel="00000000" w:rsidP="00000000" w:rsidRDefault="00000000" w:rsidRPr="00000000" w14:paraId="000001CB">
      <w:pPr>
        <w:pStyle w:val="Heading1"/>
        <w:numPr>
          <w:ilvl w:val="0"/>
          <w:numId w:val="5"/>
        </w:numPr>
        <w:spacing w:after="120" w:lineRule="auto"/>
        <w:ind w:left="720" w:hanging="720"/>
        <w:rPr>
          <w:smallCaps w:val="0"/>
          <w:sz w:val="24"/>
          <w:szCs w:val="24"/>
        </w:rPr>
      </w:pPr>
      <w:bookmarkStart w:colFirst="0" w:colLast="0" w:name="_heading=h.mlhdai3bzab3" w:id="269"/>
      <w:bookmarkEnd w:id="269"/>
      <w:r w:rsidDel="00000000" w:rsidR="00000000" w:rsidRPr="00000000">
        <w:rPr>
          <w:smallCaps w:val="0"/>
          <w:sz w:val="24"/>
          <w:szCs w:val="24"/>
          <w:rtl w:val="0"/>
        </w:rPr>
        <w:t xml:space="preserve">LOCATION </w:t>
      </w:r>
    </w:p>
    <w:p w:rsidR="00000000" w:rsidDel="00000000" w:rsidP="00000000" w:rsidRDefault="00000000" w:rsidRPr="00000000" w14:paraId="000001CC">
      <w:pPr>
        <w:pStyle w:val="Heading2"/>
        <w:numPr>
          <w:ilvl w:val="1"/>
          <w:numId w:val="5"/>
        </w:numPr>
        <w:spacing w:after="120" w:lineRule="auto"/>
        <w:ind w:left="709" w:hanging="709"/>
        <w:rPr>
          <w:sz w:val="24"/>
          <w:szCs w:val="24"/>
        </w:rPr>
      </w:pPr>
      <w:bookmarkStart w:colFirst="0" w:colLast="0" w:name="_heading=h.2928h1qbc53z" w:id="270"/>
      <w:bookmarkEnd w:id="270"/>
      <w:r w:rsidDel="00000000" w:rsidR="00000000" w:rsidRPr="00000000">
        <w:rPr>
          <w:sz w:val="24"/>
          <w:szCs w:val="24"/>
          <w:rtl w:val="0"/>
        </w:rPr>
        <w:t xml:space="preserve">All meetings will take place virtually or at 70 Whitehall or 1 Horseguard’s Road, London or a location close to Westminster. It may be possible for the Supplier to join some, but not all, meetings remotely. This can be agreed on a meeting-by-meeting basis. </w:t>
      </w:r>
    </w:p>
    <w:p w:rsidR="00000000" w:rsidDel="00000000" w:rsidP="00000000" w:rsidRDefault="00000000" w:rsidRPr="00000000" w14:paraId="000001CD">
      <w:pPr>
        <w:tabs>
          <w:tab w:val="left" w:leader="none" w:pos="1392"/>
        </w:tabs>
        <w:rPr>
          <w:sz w:val="24"/>
          <w:szCs w:val="24"/>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4" w:w="11909" w:orient="portrait"/>
      <w:pgMar w:bottom="1559" w:top="1440" w:left="1440" w:right="994" w:header="425" w:footer="43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pen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center" w:leader="none" w:pos="4153"/>
        <w:tab w:val="right" w:leader="none" w:pos="8306"/>
      </w:tabs>
      <w:jc w:val="center"/>
      <w:rPr>
        <w:color w:val="00000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-44446</wp:posOffset>
              </wp:positionH>
              <wp:positionV relativeFrom="paragraph">
                <wp:posOffset>38100</wp:posOffset>
              </wp:positionV>
              <wp:extent cx="9525" cy="12700"/>
              <wp:effectExtent b="0" l="0" r="0" t="0"/>
              <wp:wrapNone/>
              <wp:docPr id="9" name=""/>
              <a:graphic>
                <a:graphicData uri="http://schemas.microsoft.com/office/word/2010/wordprocessingShape">
                  <wps:wsp>
                    <wps:cNvCnPr/>
                    <wps:spPr>
                      <a:xfrm>
                        <a:off x="2474213" y="3775238"/>
                        <a:ext cx="5743575" cy="9525"/>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-44446</wp:posOffset>
              </wp:positionH>
              <wp:positionV relativeFrom="paragraph">
                <wp:posOffset>38100</wp:posOffset>
              </wp:positionV>
              <wp:extent cx="9525" cy="12700"/>
              <wp:effectExtent b="0" l="0" r="0" t="0"/>
              <wp:wrapNone/>
              <wp:docPr id="9"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9525" cy="12700"/>
                      </a:xfrm>
                      <a:prstGeom prst="rect"/>
                      <a:ln/>
                    </pic:spPr>
                  </pic:pic>
                </a:graphicData>
              </a:graphic>
            </wp:anchor>
          </w:drawing>
        </mc:Fallback>
      </mc:AlternateContent>
    </w:r>
  </w:p>
  <w:p w:rsidR="00000000" w:rsidDel="00000000" w:rsidP="00000000" w:rsidRDefault="00000000" w:rsidRPr="00000000" w14:paraId="000001D6">
    <w:pPr>
      <w:tabs>
        <w:tab w:val="center" w:leader="none" w:pos="4513"/>
        <w:tab w:val="right" w:leader="none" w:pos="9026"/>
      </w:tabs>
      <w:jc w:val="right"/>
      <w:rPr/>
    </w:pPr>
    <w:r w:rsidDel="00000000" w:rsidR="00000000" w:rsidRPr="00000000">
      <w:rPr>
        <w:color w:val="000000"/>
        <w:sz w:val="20"/>
        <w:szCs w:val="20"/>
        <w:rtl w:val="0"/>
      </w:rPr>
      <w:tab/>
    </w: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7">
    <w:pPr>
      <w:tabs>
        <w:tab w:val="center" w:leader="none" w:pos="4513"/>
        <w:tab w:val="right" w:leader="none" w:pos="9026"/>
      </w:tabs>
      <w:spacing w:line="276" w:lineRule="auto"/>
      <w:rPr/>
    </w:pPr>
    <w:r w:rsidDel="00000000" w:rsidR="00000000" w:rsidRPr="00000000">
      <w:rPr>
        <w:sz w:val="20"/>
        <w:szCs w:val="20"/>
        <w:highlight w:val="white"/>
        <w:rtl w:val="0"/>
      </w:rPr>
      <w:t xml:space="preserve">RM6124 – Communications Marketplace DPS </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1D8">
    <w:pPr>
      <w:pBdr>
        <w:top w:color="000000" w:space="0" w:sz="0" w:val="none"/>
        <w:left w:color="000000" w:space="0" w:sz="0" w:val="none"/>
        <w:bottom w:color="000000" w:space="0" w:sz="0" w:val="none"/>
        <w:right w:color="000000" w:space="0" w:sz="0" w:val="none"/>
        <w:between w:color="000000" w:space="0" w:sz="0" w:val="none"/>
      </w:pBdr>
      <w:rPr>
        <w:color w:val="000000"/>
        <w:sz w:val="20"/>
        <w:szCs w:val="20"/>
      </w:rPr>
    </w:pPr>
    <w:r w:rsidDel="00000000" w:rsidR="00000000" w:rsidRPr="00000000">
      <w:rPr>
        <w:sz w:val="20"/>
        <w:szCs w:val="20"/>
        <w:rtl w:val="0"/>
      </w:rPr>
      <w:t xml:space="preserve">Project Version: v1.0</w:t>
    </w:r>
    <w:r w:rsidDel="00000000" w:rsidR="00000000" w:rsidRPr="00000000">
      <w:rPr>
        <w:rtl w:val="0"/>
      </w:rPr>
    </w:r>
  </w:p>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center" w:leader="none" w:pos="4153"/>
        <w:tab w:val="right" w:leader="none" w:pos="8306"/>
      </w:tabs>
      <w:jc w:val="center"/>
      <w:rPr>
        <w:color w:val="000000"/>
      </w:rPr>
    </w:pPr>
    <w:r w:rsidDel="00000000" w:rsidR="00000000" w:rsidRPr="00000000">
      <w:rPr>
        <w:rtl w:val="0"/>
      </w:rPr>
    </w:r>
  </w:p>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center" w:leader="none" w:pos="4153"/>
        <w:tab w:val="right" w:leader="none" w:pos="8306"/>
      </w:tabs>
      <w:jc w:val="center"/>
      <w:rPr>
        <w:color w:val="000000"/>
        <w:sz w:val="20"/>
        <w:szCs w:val="20"/>
        <w:highlight w:val="yellow"/>
      </w:rPr>
    </w:pPr>
    <w:r w:rsidDel="00000000" w:rsidR="00000000" w:rsidRPr="00000000">
      <w:rPr>
        <w:rtl w:val="0"/>
      </w:rPr>
    </w:r>
  </w:p>
  <w:p w:rsidR="00000000" w:rsidDel="00000000" w:rsidP="00000000" w:rsidRDefault="00000000" w:rsidRPr="00000000" w14:paraId="000001D0">
    <w:pPr>
      <w:tabs>
        <w:tab w:val="center" w:leader="none" w:pos="4513"/>
        <w:tab w:val="right" w:leader="none" w:pos="9026"/>
      </w:tabs>
      <w:jc w:val="both"/>
      <w:rPr>
        <w:b w:val="1"/>
        <w:bCs w:val="1"/>
        <w:sz w:val="20"/>
        <w:szCs w:val="20"/>
      </w:rPr>
    </w:pPr>
    <w:r w:rsidDel="00000000" w:rsidR="00000000" w:rsidRPr="00000000">
      <w:rPr>
        <w:b w:val="1"/>
        <w:bCs w:val="1"/>
        <w:sz w:val="20"/>
        <w:szCs w:val="20"/>
        <w:rtl w:val="0"/>
      </w:rPr>
      <w:t xml:space="preserve">Order Schedule 20 (Brief)</w:t>
    </w:r>
  </w:p>
  <w:p w:rsidR="00000000" w:rsidDel="00000000" w:rsidP="00000000" w:rsidRDefault="00000000" w:rsidRPr="00000000" w14:paraId="000001D1">
    <w:pPr>
      <w:tabs>
        <w:tab w:val="center" w:leader="none" w:pos="4513"/>
        <w:tab w:val="right" w:leader="none" w:pos="9026"/>
      </w:tabs>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1000"/>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decimal"/>
      <w:lvlText w:val="%1.%2.%3"/>
      <w:lvlJc w:val="left"/>
      <w:pPr>
        <w:ind w:left="1800" w:hanging="1080"/>
      </w:pPr>
      <w:rPr>
        <w:u w:val="none"/>
      </w:rPr>
    </w:lvl>
    <w:lvl w:ilvl="3">
      <w:start w:val="1"/>
      <w:numFmt w:val="decimal"/>
      <w:lvlText w:val="%1.%2.%3.%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bCs w:val="0"/>
        <w:smallCaps w:val="0"/>
      </w:rPr>
    </w:lvl>
    <w:lvl w:ilvl="3">
      <w:start w:val="1"/>
      <w:numFmt w:val="decimal"/>
      <w:lvlText w:val="%1.%2.%3.%4"/>
      <w:lvlJc w:val="left"/>
      <w:pPr>
        <w:ind w:left="2880" w:hanging="1080"/>
      </w:pPr>
      <w:rPr>
        <w:rFonts w:ascii="Arial" w:cs="Arial" w:eastAsia="Arial" w:hAnsi="Arial"/>
        <w:b w:val="0"/>
        <w:bCs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2"/>
      <w:numFmt w:val="decimal"/>
      <w:lvlText w:val="%1."/>
      <w:lvlJc w:val="left"/>
      <w:pPr>
        <w:ind w:left="720" w:hanging="720"/>
      </w:pPr>
      <w:rPr>
        <w:u w:val="none"/>
      </w:rPr>
    </w:lvl>
    <w:lvl w:ilvl="1">
      <w:start w:val="5"/>
      <w:numFmt w:val="decimal"/>
      <w:lvlText w:val="%1.%2"/>
      <w:lvlJc w:val="left"/>
      <w:pPr>
        <w:ind w:left="720" w:hanging="720"/>
      </w:pPr>
      <w:rPr>
        <w:u w:val="none"/>
      </w:rPr>
    </w:lvl>
    <w:lvl w:ilvl="2">
      <w:start w:val="1"/>
      <w:numFmt w:val="decimal"/>
      <w:lvlText w:val="%1.%2.%3"/>
      <w:lvlJc w:val="left"/>
      <w:pPr>
        <w:ind w:left="1800" w:hanging="1080"/>
      </w:pPr>
      <w:rPr>
        <w:u w:val="none"/>
      </w:rPr>
    </w:lvl>
    <w:lvl w:ilvl="3">
      <w:start w:val="1"/>
      <w:numFmt w:val="decimal"/>
      <w:lvlText w:val="%1.%2.%3.%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7">
    <w:lvl w:ilvl="0">
      <w:start w:val="1"/>
      <w:numFmt w:val="bullet"/>
      <w:lvlText w:val="●"/>
      <w:lvlJc w:val="right"/>
      <w:pPr>
        <w:ind w:left="1440" w:hanging="360"/>
      </w:pPr>
      <w:rPr>
        <w:u w:val="none"/>
      </w:rPr>
    </w:lvl>
    <w:lvl w:ilvl="1">
      <w:start w:val="1"/>
      <w:numFmt w:val="bullet"/>
      <w:lvlText w:val="○"/>
      <w:lvlJc w:val="right"/>
      <w:pPr>
        <w:ind w:left="2160" w:hanging="360"/>
      </w:pPr>
      <w:rPr>
        <w:u w:val="none"/>
      </w:rPr>
    </w:lvl>
    <w:lvl w:ilvl="2">
      <w:start w:val="1"/>
      <w:numFmt w:val="bullet"/>
      <w:lvlText w:val="■"/>
      <w:lvlJc w:val="right"/>
      <w:pPr>
        <w:ind w:left="2880" w:hanging="360"/>
      </w:pPr>
      <w:rPr>
        <w:u w:val="none"/>
      </w:rPr>
    </w:lvl>
    <w:lvl w:ilvl="3">
      <w:start w:val="1"/>
      <w:numFmt w:val="bullet"/>
      <w:lvlText w:val="●"/>
      <w:lvlJc w:val="right"/>
      <w:pPr>
        <w:ind w:left="3600" w:hanging="360"/>
      </w:pPr>
      <w:rPr>
        <w:u w:val="none"/>
      </w:rPr>
    </w:lvl>
    <w:lvl w:ilvl="4">
      <w:start w:val="1"/>
      <w:numFmt w:val="bullet"/>
      <w:lvlText w:val="○"/>
      <w:lvlJc w:val="right"/>
      <w:pPr>
        <w:ind w:left="4320" w:hanging="360"/>
      </w:pPr>
      <w:rPr>
        <w:u w:val="none"/>
      </w:rPr>
    </w:lvl>
    <w:lvl w:ilvl="5">
      <w:start w:val="1"/>
      <w:numFmt w:val="bullet"/>
      <w:lvlText w:val="■"/>
      <w:lvlJc w:val="right"/>
      <w:pPr>
        <w:ind w:left="5040" w:hanging="360"/>
      </w:pPr>
      <w:rPr>
        <w:u w:val="none"/>
      </w:rPr>
    </w:lvl>
    <w:lvl w:ilvl="6">
      <w:start w:val="1"/>
      <w:numFmt w:val="bullet"/>
      <w:lvlText w:val="●"/>
      <w:lvlJc w:val="right"/>
      <w:pPr>
        <w:ind w:left="5760" w:hanging="360"/>
      </w:pPr>
      <w:rPr>
        <w:u w:val="none"/>
      </w:rPr>
    </w:lvl>
    <w:lvl w:ilvl="7">
      <w:start w:val="1"/>
      <w:numFmt w:val="bullet"/>
      <w:lvlText w:val="○"/>
      <w:lvlJc w:val="right"/>
      <w:pPr>
        <w:ind w:left="6480" w:hanging="360"/>
      </w:pPr>
      <w:rPr>
        <w:u w:val="none"/>
      </w:rPr>
    </w:lvl>
    <w:lvl w:ilvl="8">
      <w:start w:val="1"/>
      <w:numFmt w:val="bullet"/>
      <w:lvlText w:val="■"/>
      <w:lvlJc w:val="righ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spacing w:after="240" w:lineRule="auto"/>
      <w:ind w:left="720" w:hanging="720"/>
      <w:jc w:val="both"/>
    </w:pPr>
    <w:rPr>
      <w:b w:val="1"/>
      <w:bCs w:val="1"/>
      <w:smallCaps w:val="1"/>
      <w:color w:val="000000"/>
    </w:rPr>
  </w:style>
  <w:style w:type="paragraph" w:styleId="Heading2">
    <w:name w:val="heading 2"/>
    <w:basedOn w:val="Normal"/>
    <w:next w:val="Normal"/>
    <w:pPr>
      <w:pBdr>
        <w:top w:space="0" w:sz="0" w:val="nil"/>
        <w:left w:space="0" w:sz="0" w:val="nil"/>
        <w:bottom w:space="0" w:sz="0" w:val="nil"/>
        <w:right w:space="0" w:sz="0" w:val="nil"/>
        <w:between w:space="0" w:sz="0" w:val="nil"/>
      </w:pBdr>
      <w:spacing w:after="240" w:lineRule="auto"/>
      <w:ind w:left="720" w:hanging="720"/>
      <w:jc w:val="both"/>
    </w:pPr>
    <w:rPr>
      <w:color w:val="000000"/>
    </w:rPr>
  </w:style>
  <w:style w:type="paragraph" w:styleId="Heading3">
    <w:name w:val="heading 3"/>
    <w:basedOn w:val="Normal"/>
    <w:next w:val="Normal"/>
    <w:pPr>
      <w:pBdr>
        <w:top w:space="0" w:sz="0" w:val="nil"/>
        <w:left w:space="0" w:sz="0" w:val="nil"/>
        <w:bottom w:space="0" w:sz="0" w:val="nil"/>
        <w:right w:space="0" w:sz="0" w:val="nil"/>
        <w:between w:space="0" w:sz="0" w:val="nil"/>
      </w:pBdr>
      <w:spacing w:after="240" w:lineRule="auto"/>
      <w:ind w:left="1800" w:hanging="1080"/>
      <w:jc w:val="both"/>
    </w:pPr>
    <w:rPr>
      <w:color w:val="000000"/>
    </w:rPr>
  </w:style>
  <w:style w:type="paragraph" w:styleId="Heading4">
    <w:name w:val="heading 4"/>
    <w:basedOn w:val="Normal"/>
    <w:next w:val="Normal"/>
    <w:pPr>
      <w:pBdr>
        <w:top w:space="0" w:sz="0" w:val="nil"/>
        <w:left w:space="0" w:sz="0" w:val="nil"/>
        <w:bottom w:space="0" w:sz="0" w:val="nil"/>
        <w:right w:space="0" w:sz="0" w:val="nil"/>
        <w:between w:space="0" w:sz="0" w:val="nil"/>
      </w:pBdr>
      <w:spacing w:after="240" w:lineRule="auto"/>
      <w:ind w:left="2880" w:hanging="1080"/>
      <w:jc w:val="both"/>
    </w:pPr>
    <w:rPr>
      <w:color w:val="000000"/>
    </w:rPr>
  </w:style>
  <w:style w:type="paragraph" w:styleId="Heading5">
    <w:name w:val="heading 5"/>
    <w:basedOn w:val="Normal"/>
    <w:next w:val="Normal"/>
    <w:pPr>
      <w:pBdr>
        <w:top w:space="0" w:sz="0" w:val="nil"/>
        <w:left w:space="0" w:sz="0" w:val="nil"/>
        <w:bottom w:space="0" w:sz="0" w:val="nil"/>
        <w:right w:space="0" w:sz="0" w:val="nil"/>
        <w:between w:space="0" w:sz="0" w:val="nil"/>
      </w:pBdr>
      <w:spacing w:after="240" w:lineRule="auto"/>
      <w:ind w:left="3600" w:hanging="720"/>
      <w:jc w:val="both"/>
    </w:pPr>
    <w:rPr>
      <w:color w:val="000000"/>
    </w:rPr>
  </w:style>
  <w:style w:type="paragraph" w:styleId="Heading6">
    <w:name w:val="heading 6"/>
    <w:basedOn w:val="Normal"/>
    <w:next w:val="Normal"/>
    <w:pPr>
      <w:pBdr>
        <w:top w:space="0" w:sz="0" w:val="nil"/>
        <w:left w:space="0" w:sz="0" w:val="nil"/>
        <w:bottom w:space="0" w:sz="0" w:val="nil"/>
        <w:right w:space="0" w:sz="0" w:val="nil"/>
        <w:between w:space="0" w:sz="0" w:val="nil"/>
      </w:pBdr>
      <w:spacing w:after="240" w:lineRule="auto"/>
      <w:ind w:left="4320" w:hanging="720"/>
      <w:jc w:val="both"/>
    </w:pPr>
    <w:rPr>
      <w:color w:val="000000"/>
    </w:rPr>
  </w:style>
  <w:style w:type="paragraph" w:styleId="Title">
    <w:name w:val="Title"/>
    <w:basedOn w:val="Normal"/>
    <w:next w:val="Normal"/>
    <w:pPr>
      <w:spacing w:after="60" w:before="240" w:lineRule="auto"/>
      <w:jc w:val="center"/>
    </w:pPr>
    <w:rPr>
      <w:b w:val="1"/>
      <w:bCs w:val="1"/>
      <w:sz w:val="32"/>
      <w:szCs w:val="32"/>
    </w:rPr>
  </w:style>
  <w:style w:type="paragraph" w:styleId="Heading7">
    <w:name w:val="heading 7"/>
    <w:aliases w:val="Heading 7 (Do Not Use),Heading 7(unused),Legal Level 1.1.,L2 PIP,Lev 7,H7DO NOT USE,PA Appendix Major"/>
    <w:basedOn w:val="HouseStyleBase"/>
    <w:link w:val="Heading7Char"/>
    <w:qFormat w:val="1"/>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val="1"/>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val="1"/>
    <w:rsid w:val="00AA7115"/>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paragraph" w:styleId="EndnoteText">
    <w:name w:val="endnote text"/>
    <w:basedOn w:val="HouseStyleBase"/>
    <w:semiHidden w:val="1"/>
    <w:rsid w:val="00AA7115"/>
    <w:pPr>
      <w:spacing w:after="120"/>
      <w:ind w:left="720" w:hanging="720"/>
    </w:pPr>
    <w:rPr>
      <w:sz w:val="18"/>
    </w:rPr>
  </w:style>
  <w:style w:type="character" w:styleId="EndnoteReference">
    <w:name w:val="endnote reference"/>
    <w:basedOn w:val="DefaultParagraphFont"/>
    <w:semiHidden w:val="1"/>
    <w:rsid w:val="00AA7115"/>
    <w:rPr>
      <w:rFonts w:ascii="Times New Roman" w:cs="Times New Roman" w:hAnsi="Times New Roman"/>
      <w:b w:val="0"/>
      <w:bCs w:val="0"/>
      <w:i w:val="0"/>
      <w:iCs w:val="0"/>
      <w:caps w:val="0"/>
      <w:smallCaps w:val="0"/>
      <w:strike w:val="0"/>
      <w:dstrike w:val="0"/>
      <w:snapToGrid w:val="1"/>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FootnoteText">
    <w:name w:val="footnote text"/>
    <w:basedOn w:val="HouseStyleBase"/>
    <w:link w:val="FootnoteTextChar"/>
    <w:semiHidden w:val="1"/>
    <w:rsid w:val="00AA7115"/>
    <w:pPr>
      <w:spacing w:after="60"/>
      <w:ind w:left="720" w:hanging="720"/>
    </w:pPr>
    <w:rPr>
      <w:sz w:val="16"/>
    </w:rPr>
  </w:style>
  <w:style w:type="character" w:styleId="FootnoteReference">
    <w:name w:val="footnote reference"/>
    <w:basedOn w:val="DefaultParagraphFont"/>
    <w:semiHidden w:val="1"/>
    <w:rsid w:val="00AA7115"/>
    <w:rPr>
      <w:rFonts w:ascii="Times New Roman" w:cs="Times New Roman" w:hAnsi="Times New Roman"/>
      <w:b w:val="0"/>
      <w:bCs w:val="0"/>
      <w:i w:val="0"/>
      <w:iCs w:val="0"/>
      <w:caps w:val="0"/>
      <w:smallCaps w:val="0"/>
      <w:strike w:val="0"/>
      <w:dstrike w:val="0"/>
      <w:snapToGrid w:val="1"/>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eastAsia="STZhongsong"/>
      <w:caps w:val="1"/>
      <w:lang w:eastAsia="zh-CN"/>
    </w:rPr>
  </w:style>
  <w:style w:type="paragraph" w:styleId="TOC2">
    <w:name w:val="toc 2"/>
    <w:uiPriority w:val="39"/>
    <w:rsid w:val="00AA7115"/>
    <w:pPr>
      <w:tabs>
        <w:tab w:val="left" w:pos="1440"/>
        <w:tab w:val="right" w:leader="dot" w:pos="9029"/>
      </w:tabs>
      <w:adjustRightInd w:val="0"/>
      <w:spacing w:after="120"/>
      <w:ind w:left="1440" w:hanging="720"/>
    </w:pPr>
    <w:rPr>
      <w:rFonts w:eastAsia="STZhongsong"/>
      <w:lang w:eastAsia="zh-CN"/>
    </w:rPr>
  </w:style>
  <w:style w:type="paragraph" w:styleId="TOC3">
    <w:name w:val="toc 3"/>
    <w:uiPriority w:val="39"/>
    <w:rsid w:val="00AA7115"/>
    <w:pPr>
      <w:tabs>
        <w:tab w:val="left" w:pos="2160"/>
        <w:tab w:val="right" w:leader="dot" w:pos="9029"/>
      </w:tabs>
      <w:adjustRightInd w:val="0"/>
      <w:spacing w:after="120"/>
      <w:ind w:left="2160" w:hanging="720"/>
    </w:pPr>
    <w:rPr>
      <w:rFonts w:eastAsia="STZhongsong"/>
      <w:lang w:eastAsia="zh-CN"/>
    </w:rPr>
  </w:style>
  <w:style w:type="paragraph" w:styleId="TOC4">
    <w:name w:val="toc 4"/>
    <w:uiPriority w:val="39"/>
    <w:rsid w:val="00AA7115"/>
    <w:pPr>
      <w:tabs>
        <w:tab w:val="left" w:pos="2880"/>
        <w:tab w:val="right" w:leader="dot" w:pos="9029"/>
      </w:tabs>
      <w:adjustRightInd w:val="0"/>
      <w:spacing w:after="120"/>
      <w:ind w:left="2880" w:hanging="720"/>
    </w:pPr>
    <w:rPr>
      <w:rFonts w:eastAsia="STZhongsong"/>
      <w:lang w:eastAsia="zh-CN"/>
    </w:rPr>
  </w:style>
  <w:style w:type="paragraph" w:styleId="TOC5">
    <w:name w:val="toc 5"/>
    <w:uiPriority w:val="39"/>
    <w:rsid w:val="00AA7115"/>
    <w:pPr>
      <w:tabs>
        <w:tab w:val="left" w:pos="3600"/>
        <w:tab w:val="right" w:leader="dot" w:pos="9029"/>
      </w:tabs>
      <w:adjustRightInd w:val="0"/>
      <w:spacing w:after="120"/>
      <w:ind w:left="3600" w:hanging="720"/>
    </w:pPr>
    <w:rPr>
      <w:rFonts w:eastAsia="STZhongsong"/>
      <w:lang w:eastAsia="zh-CN"/>
    </w:rPr>
  </w:style>
  <w:style w:type="paragraph" w:styleId="TOC6">
    <w:name w:val="toc 6"/>
    <w:uiPriority w:val="39"/>
    <w:rsid w:val="00AA7115"/>
    <w:pPr>
      <w:tabs>
        <w:tab w:val="left" w:pos="4320"/>
        <w:tab w:val="right" w:leader="dot" w:pos="9029"/>
      </w:tabs>
      <w:adjustRightInd w:val="0"/>
      <w:spacing w:after="120"/>
      <w:ind w:left="4320" w:hanging="720"/>
    </w:pPr>
    <w:rPr>
      <w:rFonts w:eastAsia="STZhongsong"/>
      <w:lang w:eastAsia="zh-CN"/>
    </w:rPr>
  </w:style>
  <w:style w:type="paragraph" w:styleId="TOC7">
    <w:name w:val="toc 7"/>
    <w:uiPriority w:val="39"/>
    <w:rsid w:val="00AA7115"/>
    <w:pPr>
      <w:tabs>
        <w:tab w:val="left" w:pos="5040"/>
        <w:tab w:val="right" w:leader="dot" w:pos="9029"/>
      </w:tabs>
      <w:adjustRightInd w:val="0"/>
      <w:spacing w:after="120"/>
      <w:ind w:left="5040" w:hanging="720"/>
    </w:pPr>
    <w:rPr>
      <w:rFonts w:eastAsia="STZhongsong"/>
      <w:lang w:eastAsia="zh-CN"/>
    </w:rPr>
  </w:style>
  <w:style w:type="paragraph" w:styleId="TOC8">
    <w:name w:val="toc 8"/>
    <w:uiPriority w:val="39"/>
    <w:rsid w:val="00AA7115"/>
    <w:pPr>
      <w:tabs>
        <w:tab w:val="right" w:leader="dot" w:pos="9029"/>
      </w:tabs>
      <w:adjustRightInd w:val="0"/>
      <w:spacing w:after="120"/>
    </w:pPr>
    <w:rPr>
      <w:rFonts w:eastAsia="STZhongsong"/>
      <w:caps w:val="1"/>
      <w:lang w:eastAsia="zh-CN"/>
    </w:rPr>
  </w:style>
  <w:style w:type="paragraph" w:styleId="TOC9">
    <w:name w:val="toc 9"/>
    <w:uiPriority w:val="39"/>
    <w:rsid w:val="00AA7115"/>
    <w:pPr>
      <w:tabs>
        <w:tab w:val="right" w:leader="dot" w:pos="9029"/>
      </w:tabs>
      <w:adjustRightInd w:val="0"/>
      <w:spacing w:after="120"/>
      <w:ind w:left="720"/>
    </w:pPr>
    <w:rPr>
      <w:rFonts w:eastAsia="STZhongsong"/>
      <w:lang w:eastAsia="zh-CN"/>
    </w:rPr>
  </w:style>
  <w:style w:type="paragraph" w:styleId="Index1">
    <w:name w:val="index 1"/>
    <w:basedOn w:val="Normal"/>
    <w:next w:val="Normal"/>
    <w:semiHidden w:val="1"/>
    <w:rsid w:val="00AA7115"/>
    <w:pPr>
      <w:tabs>
        <w:tab w:val="right" w:leader="dot" w:pos="9360"/>
      </w:tabs>
      <w:suppressAutoHyphens w:val="1"/>
      <w:ind w:left="1440" w:right="720" w:hanging="1440"/>
    </w:pPr>
  </w:style>
  <w:style w:type="paragraph" w:styleId="Index2">
    <w:name w:val="index 2"/>
    <w:basedOn w:val="Normal"/>
    <w:next w:val="Normal"/>
    <w:semiHidden w:val="1"/>
    <w:rsid w:val="00AA7115"/>
    <w:pPr>
      <w:tabs>
        <w:tab w:val="right" w:leader="dot" w:pos="9360"/>
      </w:tabs>
      <w:suppressAutoHyphens w:val="1"/>
      <w:ind w:left="1440" w:right="720" w:hanging="720"/>
    </w:pPr>
  </w:style>
  <w:style w:type="paragraph" w:styleId="TOAHeading">
    <w:name w:val="toa heading"/>
    <w:basedOn w:val="Normal"/>
    <w:next w:val="Normal"/>
    <w:semiHidden w:val="1"/>
    <w:rsid w:val="00AA7115"/>
    <w:pPr>
      <w:tabs>
        <w:tab w:val="right" w:pos="9360"/>
      </w:tabs>
      <w:suppressAutoHyphens w:val="1"/>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val="1"/>
    <w:rsid w:val="00AA7115"/>
  </w:style>
  <w:style w:type="character" w:styleId="EquationCaption" w:customStyle="1">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4"/>
      </w:numPr>
    </w:pPr>
  </w:style>
  <w:style w:type="paragraph" w:styleId="BodyTextIndent2">
    <w:name w:val="Body Text Indent 2"/>
    <w:basedOn w:val="HouseStyleBase"/>
    <w:link w:val="BodyTextIndent2Char"/>
    <w:rsid w:val="00AA7115"/>
    <w:pPr>
      <w:numPr>
        <w:ilvl w:val="1"/>
        <w:numId w:val="4"/>
      </w:numPr>
    </w:pPr>
  </w:style>
  <w:style w:type="paragraph" w:styleId="BodyTextIndent3">
    <w:name w:val="Body Text Indent 3"/>
    <w:basedOn w:val="HouseStyleBase"/>
    <w:link w:val="BodyTextIndent3Char"/>
    <w:rsid w:val="00AA7115"/>
    <w:pPr>
      <w:ind w:left="1800"/>
    </w:pPr>
  </w:style>
  <w:style w:type="paragraph" w:styleId="BodyTextIndent4" w:customStyle="1">
    <w:name w:val="Body Text Indent 4"/>
    <w:basedOn w:val="HouseStyleBase"/>
    <w:rsid w:val="00AA7115"/>
    <w:pPr>
      <w:ind w:left="2880"/>
    </w:pPr>
  </w:style>
  <w:style w:type="paragraph" w:styleId="BodyTextIndent5" w:customStyle="1">
    <w:name w:val="Body Text Indent 5"/>
    <w:basedOn w:val="HouseStyleBase"/>
    <w:rsid w:val="00AA7115"/>
    <w:pPr>
      <w:ind w:left="3600"/>
    </w:pPr>
  </w:style>
  <w:style w:type="paragraph" w:styleId="BodyTextIndent6" w:customStyle="1">
    <w:name w:val="Body Text Indent 6"/>
    <w:basedOn w:val="HouseStyleBase"/>
    <w:rsid w:val="00AA7115"/>
    <w:pPr>
      <w:ind w:left="4320"/>
    </w:pPr>
  </w:style>
  <w:style w:type="paragraph" w:styleId="BodyTextIndent7" w:customStyle="1">
    <w:name w:val="Body Text Indent 7"/>
    <w:basedOn w:val="HouseStyleBase"/>
    <w:rsid w:val="00AA7115"/>
    <w:pPr>
      <w:ind w:left="5040"/>
    </w:pPr>
  </w:style>
  <w:style w:type="paragraph" w:styleId="BodyTextIndent8" w:customStyle="1">
    <w:name w:val="Body Text Indent 8"/>
    <w:basedOn w:val="BodyTextIndent7"/>
    <w:rsid w:val="00AA7115"/>
    <w:pPr>
      <w:ind w:left="5760"/>
    </w:pPr>
  </w:style>
  <w:style w:type="paragraph" w:styleId="MarginText" w:customStyle="1">
    <w:name w:val="Margin Text"/>
    <w:basedOn w:val="HouseStyleBase"/>
    <w:link w:val="MarginTextChar"/>
    <w:rsid w:val="00AA7115"/>
  </w:style>
  <w:style w:type="paragraph" w:styleId="SchHead" w:customStyle="1">
    <w:name w:val="SchHead"/>
    <w:basedOn w:val="HouseStyleBaseCentred"/>
    <w:next w:val="SchPart"/>
    <w:rsid w:val="00AA7115"/>
    <w:pPr>
      <w:keepNext w:val="1"/>
      <w:tabs>
        <w:tab w:val="num" w:pos="720"/>
      </w:tabs>
      <w:ind w:left="720" w:hanging="720"/>
      <w:jc w:val="center"/>
      <w:outlineLvl w:val="0"/>
    </w:pPr>
    <w:rPr>
      <w:b w:val="1"/>
      <w:caps w:val="1"/>
    </w:rPr>
  </w:style>
  <w:style w:type="paragraph" w:styleId="ListBullet1" w:customStyle="1">
    <w:name w:val="List Bullet 1"/>
    <w:basedOn w:val="HouseStyleBase"/>
    <w:rsid w:val="00AA7115"/>
    <w:pPr>
      <w:tabs>
        <w:tab w:val="num" w:pos="720"/>
      </w:tabs>
      <w:ind w:left="720" w:hanging="720"/>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tabs>
        <w:tab w:val="num" w:pos="1440"/>
      </w:tabs>
      <w:ind w:left="1440" w:hanging="720"/>
    </w:pPr>
  </w:style>
  <w:style w:type="paragraph" w:styleId="body" w:customStyle="1">
    <w:name w:val="body"/>
    <w:basedOn w:val="Normal"/>
    <w:link w:val="bodyChar"/>
    <w:rsid w:val="00AA7115"/>
  </w:style>
  <w:style w:type="paragraph" w:styleId="bodystrong" w:customStyle="1">
    <w:name w:val="body strong"/>
    <w:basedOn w:val="body"/>
    <w:link w:val="bodystrongChar"/>
    <w:rsid w:val="00AA7115"/>
    <w:rPr>
      <w:b w:val="1"/>
    </w:rPr>
  </w:style>
  <w:style w:type="paragraph" w:styleId="bodystronger" w:customStyle="1">
    <w:name w:val="body stronger"/>
    <w:basedOn w:val="bodystrong"/>
    <w:link w:val="bodystrongerChar"/>
    <w:rsid w:val="00AA7115"/>
    <w:rPr>
      <w:caps w:val="1"/>
    </w:rPr>
  </w:style>
  <w:style w:type="character" w:styleId="bodyChar" w:customStyle="1">
    <w:name w:val="body Char"/>
    <w:basedOn w:val="DefaultParagraphFont"/>
    <w:link w:val="body"/>
    <w:rsid w:val="00AA7115"/>
    <w:rPr>
      <w:rFonts w:eastAsia="SimSun"/>
      <w:sz w:val="22"/>
      <w:szCs w:val="24"/>
      <w:lang w:bidi="ar-SA" w:eastAsia="en-GB" w:val="en-GB"/>
    </w:rPr>
  </w:style>
  <w:style w:type="character" w:styleId="bodystrongChar" w:customStyle="1">
    <w:name w:val="body strong Char"/>
    <w:basedOn w:val="bodyChar"/>
    <w:link w:val="bodystrong"/>
    <w:rsid w:val="00AA7115"/>
    <w:rPr>
      <w:rFonts w:eastAsia="SimSun"/>
      <w:b w:val="1"/>
      <w:sz w:val="22"/>
      <w:szCs w:val="24"/>
      <w:lang w:bidi="ar-SA" w:eastAsia="en-GB" w:val="en-GB"/>
    </w:rPr>
  </w:style>
  <w:style w:type="paragraph" w:styleId="bodystrongcentred" w:customStyle="1">
    <w:name w:val="body strong centred"/>
    <w:basedOn w:val="bodystrong"/>
    <w:rsid w:val="00AA7115"/>
    <w:pPr>
      <w:jc w:val="center"/>
    </w:pPr>
  </w:style>
  <w:style w:type="paragraph" w:styleId="bodycondstrongcentredspaced" w:customStyle="1">
    <w:name w:val="body cond strong centred spaced"/>
    <w:basedOn w:val="bodycondstrongcentred"/>
    <w:rsid w:val="00AA7115"/>
    <w:pPr>
      <w:spacing w:after="40"/>
    </w:pPr>
  </w:style>
  <w:style w:type="paragraph" w:styleId="bodycond" w:customStyle="1">
    <w:name w:val="body cond"/>
    <w:basedOn w:val="body"/>
    <w:link w:val="bodycondChar"/>
    <w:rsid w:val="00AA7115"/>
    <w:rPr>
      <w:spacing w:val="-3"/>
    </w:rPr>
  </w:style>
  <w:style w:type="paragraph" w:styleId="bodycondstrong" w:customStyle="1">
    <w:name w:val="body cond strong"/>
    <w:basedOn w:val="bodycond"/>
    <w:link w:val="bodycondstrongChar"/>
    <w:rsid w:val="00AA7115"/>
    <w:rPr>
      <w:b w:val="1"/>
    </w:rPr>
  </w:style>
  <w:style w:type="paragraph" w:styleId="bodycondstrongcentred" w:customStyle="1">
    <w:name w:val="body cond strong centred"/>
    <w:basedOn w:val="bodycondstrong"/>
    <w:link w:val="bodycondstrongcentredChar"/>
    <w:rsid w:val="00AA7115"/>
    <w:pPr>
      <w:jc w:val="center"/>
    </w:pPr>
  </w:style>
  <w:style w:type="paragraph" w:styleId="bodycondstrongercentred" w:customStyle="1">
    <w:name w:val="body cond stronger centred"/>
    <w:basedOn w:val="bodycondstrongcentred"/>
    <w:link w:val="bodycondstrongercentredChar"/>
    <w:rsid w:val="00AA7115"/>
    <w:rPr>
      <w:caps w:val="1"/>
    </w:rPr>
  </w:style>
  <w:style w:type="paragraph" w:styleId="bodycondcentred" w:customStyle="1">
    <w:name w:val="body cond centred"/>
    <w:basedOn w:val="bodycond"/>
    <w:rsid w:val="00AA7115"/>
    <w:pPr>
      <w:jc w:val="center"/>
    </w:pPr>
  </w:style>
  <w:style w:type="character" w:styleId="HeaderChar" w:customStyle="1">
    <w:name w:val="Header Char"/>
    <w:basedOn w:val="DefaultParagraphFont"/>
    <w:link w:val="Header"/>
    <w:uiPriority w:val="99"/>
    <w:rsid w:val="00AA7115"/>
    <w:rPr>
      <w:sz w:val="22"/>
      <w:lang w:bidi="ar-SA" w:eastAsia="en-US" w:val="en-GB"/>
    </w:rPr>
  </w:style>
  <w:style w:type="character" w:styleId="bodycondChar" w:customStyle="1">
    <w:name w:val="body cond Char"/>
    <w:basedOn w:val="bodyChar"/>
    <w:link w:val="bodycond"/>
    <w:rsid w:val="00AA7115"/>
    <w:rPr>
      <w:rFonts w:eastAsia="SimSun"/>
      <w:spacing w:val="-3"/>
      <w:sz w:val="22"/>
      <w:szCs w:val="22"/>
      <w:lang w:bidi="ar-SA" w:eastAsia="en-GB" w:val="en-GB"/>
    </w:rPr>
  </w:style>
  <w:style w:type="character" w:styleId="bodycondstrongChar" w:customStyle="1">
    <w:name w:val="body cond strong Char"/>
    <w:basedOn w:val="bodycondChar"/>
    <w:link w:val="bodycondstrong"/>
    <w:rsid w:val="00AA7115"/>
    <w:rPr>
      <w:rFonts w:eastAsia="SimSun"/>
      <w:b w:val="1"/>
      <w:spacing w:val="-3"/>
      <w:sz w:val="22"/>
      <w:szCs w:val="22"/>
      <w:lang w:bidi="ar-SA" w:eastAsia="en-GB" w:val="en-GB"/>
    </w:rPr>
  </w:style>
  <w:style w:type="character" w:styleId="bodycondstrongcentredChar" w:customStyle="1">
    <w:name w:val="body cond strong centred Char"/>
    <w:basedOn w:val="bodycondstrongChar"/>
    <w:link w:val="bodycondstrongcentred"/>
    <w:rsid w:val="00AA7115"/>
    <w:rPr>
      <w:rFonts w:eastAsia="SimSun"/>
      <w:b w:val="1"/>
      <w:spacing w:val="-3"/>
      <w:sz w:val="22"/>
      <w:szCs w:val="22"/>
      <w:lang w:bidi="ar-SA" w:eastAsia="en-GB" w:val="en-GB"/>
    </w:rPr>
  </w:style>
  <w:style w:type="character" w:styleId="bodycondstrongercentredChar" w:customStyle="1">
    <w:name w:val="body cond stronger centred Char"/>
    <w:basedOn w:val="bodycondstrongcentredChar"/>
    <w:link w:val="bodycondstrongercentred"/>
    <w:rsid w:val="00AA7115"/>
    <w:rPr>
      <w:rFonts w:eastAsia="SimSun"/>
      <w:b w:val="1"/>
      <w:caps w:val="1"/>
      <w:spacing w:val="-3"/>
      <w:sz w:val="22"/>
      <w:szCs w:val="22"/>
      <w:lang w:bidi="ar-SA" w:eastAsia="en-GB" w:val="en-GB"/>
    </w:rPr>
  </w:style>
  <w:style w:type="paragraph" w:styleId="bodyspaced" w:customStyle="1">
    <w:name w:val="body spaced"/>
    <w:basedOn w:val="body"/>
    <w:rsid w:val="00AA7115"/>
    <w:pPr>
      <w:spacing w:after="240"/>
    </w:pPr>
  </w:style>
  <w:style w:type="character" w:styleId="bodystrongerChar" w:customStyle="1">
    <w:name w:val="body stronger Char"/>
    <w:basedOn w:val="bodystrongChar"/>
    <w:link w:val="bodystronger"/>
    <w:rsid w:val="00AA7115"/>
    <w:rPr>
      <w:rFonts w:eastAsia="SimSun"/>
      <w:b w:val="1"/>
      <w:caps w:val="1"/>
      <w:sz w:val="22"/>
      <w:szCs w:val="22"/>
      <w:lang w:bidi="ar-SA" w:eastAsia="en-GB" w:val="en-GB"/>
    </w:rPr>
  </w:style>
  <w:style w:type="paragraph" w:styleId="bodypartyhead" w:customStyle="1">
    <w:name w:val="body party head"/>
    <w:basedOn w:val="bodystronger"/>
    <w:next w:val="bodyparty"/>
    <w:link w:val="bodypartyheadChar"/>
    <w:rsid w:val="00AA7115"/>
    <w:pPr>
      <w:spacing w:after="240"/>
      <w:ind w:left="720" w:hanging="720"/>
    </w:pPr>
  </w:style>
  <w:style w:type="paragraph" w:styleId="bodyparty" w:customStyle="1">
    <w:name w:val="body party"/>
    <w:basedOn w:val="body"/>
    <w:rsid w:val="00AA7115"/>
    <w:pPr>
      <w:spacing w:after="240"/>
      <w:ind w:left="720"/>
      <w:contextualSpacing w:val="1"/>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ouseStyleBase" w:customStyle="1">
    <w:name w:val="House Style Base"/>
    <w:link w:val="HouseStyleBaseChar"/>
    <w:rsid w:val="00AA7115"/>
    <w:pPr>
      <w:adjustRightInd w:val="0"/>
      <w:spacing w:after="240"/>
      <w:jc w:val="both"/>
    </w:pPr>
    <w:rPr>
      <w:rFonts w:eastAsia="STZhongsong"/>
      <w:lang w:eastAsia="zh-CN"/>
    </w:rPr>
  </w:style>
  <w:style w:type="character" w:styleId="BodyTextChar" w:customStyle="1">
    <w:name w:val="Body Text Char"/>
    <w:basedOn w:val="DefaultParagraphFont"/>
    <w:link w:val="BodyText"/>
    <w:rsid w:val="00AA7115"/>
    <w:rPr>
      <w:rFonts w:ascii="Arial" w:hAnsi="Arial"/>
      <w:sz w:val="22"/>
      <w:lang w:eastAsia="en-US"/>
    </w:rPr>
  </w:style>
  <w:style w:type="character" w:styleId="MarginTextChar" w:customStyle="1">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style>
  <w:style w:type="paragraph" w:styleId="BODYDOCTITLE" w:customStyle="1">
    <w:name w:val="BODY DOC TITLE"/>
    <w:basedOn w:val="bodycondstrongercentred"/>
    <w:rsid w:val="00AA7115"/>
    <w:rPr>
      <w:sz w:val="28"/>
    </w:rPr>
  </w:style>
  <w:style w:type="character" w:styleId="bodypartyheadChar" w:customStyle="1">
    <w:name w:val="body party head Char"/>
    <w:basedOn w:val="bodystrongerChar"/>
    <w:link w:val="bodypartyhead"/>
    <w:rsid w:val="00AA7115"/>
    <w:rPr>
      <w:rFonts w:eastAsia="SimSun"/>
      <w:b w:val="1"/>
      <w:caps w:val="1"/>
      <w:sz w:val="22"/>
      <w:szCs w:val="22"/>
      <w:lang w:bidi="ar-SA" w:eastAsia="en-GB" w:val="en-GB"/>
    </w:rPr>
  </w:style>
  <w:style w:type="paragraph" w:styleId="Heading" w:customStyle="1">
    <w:name w:val="Heading"/>
    <w:basedOn w:val="HouseStyleBaseCentred"/>
    <w:next w:val="MarginText"/>
    <w:rsid w:val="00AA7115"/>
    <w:pPr>
      <w:keepNext w:val="1"/>
      <w:jc w:val="center"/>
    </w:pPr>
    <w:rPr>
      <w:b w:val="1"/>
      <w:caps w:val="1"/>
    </w:rPr>
  </w:style>
  <w:style w:type="paragraph" w:styleId="AppHead" w:customStyle="1">
    <w:name w:val="AppHead"/>
    <w:basedOn w:val="HouseStyleBaseCentred"/>
    <w:rsid w:val="00AA7115"/>
    <w:pPr>
      <w:tabs>
        <w:tab w:val="num" w:pos="720"/>
      </w:tabs>
      <w:ind w:left="720" w:hanging="720"/>
      <w:jc w:val="center"/>
      <w:outlineLvl w:val="0"/>
    </w:pPr>
    <w:rPr>
      <w:b w:val="1"/>
      <w:caps w:val="1"/>
    </w:rPr>
  </w:style>
  <w:style w:type="paragraph" w:styleId="RecitalNumbering" w:customStyle="1">
    <w:name w:val="Recital Numbering"/>
    <w:basedOn w:val="HouseStyleBase"/>
    <w:rsid w:val="00AA7115"/>
    <w:pPr>
      <w:tabs>
        <w:tab w:val="num" w:pos="720"/>
      </w:tabs>
      <w:ind w:left="720" w:hanging="720"/>
      <w:outlineLvl w:val="0"/>
    </w:pPr>
  </w:style>
  <w:style w:type="paragraph" w:styleId="DefinitionNumbering1" w:customStyle="1">
    <w:name w:val="Definition Numbering 1"/>
    <w:basedOn w:val="HouseStyleBase"/>
    <w:rsid w:val="00AA7115"/>
    <w:pPr>
      <w:numPr>
        <w:ilvl w:val="2"/>
        <w:numId w:val="4"/>
      </w:numPr>
      <w:outlineLvl w:val="0"/>
    </w:pPr>
  </w:style>
  <w:style w:type="paragraph" w:styleId="DefinitionNumbering2" w:customStyle="1">
    <w:name w:val="Definition Numbering 2"/>
    <w:basedOn w:val="HouseStyleBase"/>
    <w:rsid w:val="00AA7115"/>
    <w:pPr>
      <w:numPr>
        <w:ilvl w:val="3"/>
        <w:numId w:val="4"/>
      </w:numPr>
      <w:outlineLvl w:val="1"/>
    </w:pPr>
  </w:style>
  <w:style w:type="paragraph" w:styleId="DefinitionNumbering3" w:customStyle="1">
    <w:name w:val="Definition Numbering 3"/>
    <w:basedOn w:val="HouseStyleBase"/>
    <w:rsid w:val="00AA7115"/>
    <w:pPr>
      <w:numPr>
        <w:ilvl w:val="4"/>
        <w:numId w:val="4"/>
      </w:numPr>
      <w:outlineLvl w:val="2"/>
    </w:pPr>
  </w:style>
  <w:style w:type="paragraph" w:styleId="DefinitionNumbering4" w:customStyle="1">
    <w:name w:val="Definition Numbering 4"/>
    <w:basedOn w:val="HouseStyleBase"/>
    <w:rsid w:val="00AA7115"/>
    <w:pPr>
      <w:numPr>
        <w:ilvl w:val="5"/>
        <w:numId w:val="4"/>
      </w:numPr>
      <w:outlineLvl w:val="3"/>
    </w:pPr>
  </w:style>
  <w:style w:type="paragraph" w:styleId="DefinitionNumbering5" w:customStyle="1">
    <w:name w:val="Definition Numbering 5"/>
    <w:basedOn w:val="HouseStyleBase"/>
    <w:rsid w:val="00AA7115"/>
    <w:pPr>
      <w:numPr>
        <w:ilvl w:val="6"/>
        <w:numId w:val="4"/>
      </w:numPr>
      <w:outlineLvl w:val="4"/>
    </w:pPr>
  </w:style>
  <w:style w:type="paragraph" w:styleId="DefinitionNumbering6" w:customStyle="1">
    <w:name w:val="Definition Numbering 6"/>
    <w:basedOn w:val="HouseStyleBase"/>
    <w:rsid w:val="00AA7115"/>
    <w:pPr>
      <w:numPr>
        <w:ilvl w:val="7"/>
        <w:numId w:val="4"/>
      </w:numPr>
      <w:outlineLvl w:val="5"/>
    </w:pPr>
  </w:style>
  <w:style w:type="paragraph" w:styleId="DefinitionNumbering7" w:customStyle="1">
    <w:name w:val="Definition Numbering 7"/>
    <w:basedOn w:val="HouseStyleBase"/>
    <w:rsid w:val="00AA7115"/>
    <w:pPr>
      <w:numPr>
        <w:ilvl w:val="8"/>
        <w:numId w:val="4"/>
      </w:numPr>
      <w:outlineLvl w:val="6"/>
    </w:pPr>
  </w:style>
  <w:style w:type="paragraph" w:styleId="DefinitionNumbering8" w:customStyle="1">
    <w:name w:val="Definition Numbering 8"/>
    <w:basedOn w:val="HouseStyleBase"/>
    <w:rsid w:val="00AA7115"/>
    <w:pPr>
      <w:outlineLvl w:val="7"/>
    </w:pPr>
  </w:style>
  <w:style w:type="paragraph" w:styleId="DefinitionNumbering9" w:customStyle="1">
    <w:name w:val="Definition Numbering 9"/>
    <w:basedOn w:val="HouseStyleBase"/>
    <w:rsid w:val="00AA7115"/>
    <w:pPr>
      <w:outlineLvl w:val="8"/>
    </w:pPr>
  </w:style>
  <w:style w:type="paragraph" w:styleId="SchPart" w:customStyle="1">
    <w:name w:val="SchPart"/>
    <w:basedOn w:val="HouseStyleBaseCentred"/>
    <w:next w:val="MarginText"/>
    <w:rsid w:val="00AA7115"/>
    <w:pPr>
      <w:keepNext w:val="1"/>
      <w:tabs>
        <w:tab w:val="num" w:pos="1440"/>
      </w:tabs>
      <w:ind w:left="1440" w:hanging="720"/>
      <w:jc w:val="center"/>
      <w:outlineLvl w:val="1"/>
    </w:pPr>
    <w:rPr>
      <w:b w:val="1"/>
    </w:rPr>
  </w:style>
  <w:style w:type="paragraph" w:styleId="ListBullet3">
    <w:name w:val="List Bullet 3"/>
    <w:basedOn w:val="HouseStyleBase"/>
    <w:rsid w:val="00AA7115"/>
    <w:pPr>
      <w:tabs>
        <w:tab w:val="num" w:pos="2160"/>
      </w:tabs>
      <w:ind w:left="2160" w:hanging="720"/>
    </w:pPr>
  </w:style>
  <w:style w:type="paragraph" w:styleId="ListBullet4">
    <w:name w:val="List Bullet 4"/>
    <w:basedOn w:val="HouseStyleBase"/>
    <w:rsid w:val="00AA7115"/>
    <w:pPr>
      <w:tabs>
        <w:tab w:val="num" w:pos="2880"/>
      </w:tabs>
      <w:ind w:left="2880" w:hanging="720"/>
    </w:pPr>
  </w:style>
  <w:style w:type="paragraph" w:styleId="ListBullet5">
    <w:name w:val="List Bullet 5"/>
    <w:basedOn w:val="HouseStyleBase"/>
    <w:rsid w:val="00AA7115"/>
    <w:pPr>
      <w:tabs>
        <w:tab w:val="num" w:pos="3600"/>
      </w:tabs>
      <w:ind w:left="3600" w:hanging="720"/>
    </w:pPr>
  </w:style>
  <w:style w:type="paragraph" w:styleId="ListBullet6" w:customStyle="1">
    <w:name w:val="List Bullet 6"/>
    <w:basedOn w:val="HouseStyleBase"/>
    <w:rsid w:val="00AA7115"/>
    <w:pPr>
      <w:tabs>
        <w:tab w:val="num" w:pos="4320"/>
      </w:tabs>
      <w:ind w:left="4320" w:hanging="720"/>
    </w:pPr>
  </w:style>
  <w:style w:type="paragraph" w:styleId="ListBullet7" w:customStyle="1">
    <w:name w:val="List Bullet 7"/>
    <w:basedOn w:val="HouseStyleBase"/>
    <w:rsid w:val="00AA7115"/>
    <w:pPr>
      <w:tabs>
        <w:tab w:val="num" w:pos="5040"/>
      </w:tabs>
      <w:ind w:left="5040" w:hanging="720"/>
    </w:pPr>
  </w:style>
  <w:style w:type="paragraph" w:styleId="ListBullet8" w:customStyle="1">
    <w:name w:val="List Bullet 8"/>
    <w:basedOn w:val="HouseStyleBase"/>
    <w:rsid w:val="00AA7115"/>
    <w:pPr>
      <w:tabs>
        <w:tab w:val="num" w:pos="5760"/>
      </w:tabs>
      <w:ind w:left="5760" w:hanging="720"/>
    </w:pPr>
  </w:style>
  <w:style w:type="paragraph" w:styleId="ListBullet9" w:customStyle="1">
    <w:name w:val="List Bullet 9"/>
    <w:basedOn w:val="HouseStyleBase"/>
    <w:rsid w:val="00AA7115"/>
    <w:pPr>
      <w:tabs>
        <w:tab w:val="num" w:pos="6480"/>
      </w:tabs>
      <w:ind w:left="6480" w:hanging="720"/>
    </w:pPr>
  </w:style>
  <w:style w:type="paragraph" w:styleId="ScheduleL1" w:customStyle="1">
    <w:name w:val="Schedule L1"/>
    <w:basedOn w:val="HouseStyleBase"/>
    <w:rsid w:val="00AA7115"/>
    <w:pPr>
      <w:numPr>
        <w:numId w:val="3"/>
      </w:numPr>
      <w:outlineLvl w:val="0"/>
    </w:pPr>
  </w:style>
  <w:style w:type="paragraph" w:styleId="ScheduleL2" w:customStyle="1">
    <w:name w:val="Schedule L2"/>
    <w:basedOn w:val="HouseStyleBase"/>
    <w:rsid w:val="00AA7115"/>
    <w:pPr>
      <w:numPr>
        <w:ilvl w:val="1"/>
        <w:numId w:val="3"/>
      </w:numPr>
      <w:outlineLvl w:val="1"/>
    </w:pPr>
  </w:style>
  <w:style w:type="paragraph" w:styleId="ScheduleL3" w:customStyle="1">
    <w:name w:val="Schedule L3"/>
    <w:basedOn w:val="HouseStyleBase"/>
    <w:rsid w:val="00AA7115"/>
    <w:pPr>
      <w:numPr>
        <w:ilvl w:val="2"/>
        <w:numId w:val="3"/>
      </w:numPr>
      <w:outlineLvl w:val="2"/>
    </w:pPr>
  </w:style>
  <w:style w:type="paragraph" w:styleId="ScheduleL4" w:customStyle="1">
    <w:name w:val="Schedule L4"/>
    <w:basedOn w:val="HouseStyleBase"/>
    <w:rsid w:val="00AA7115"/>
    <w:pPr>
      <w:numPr>
        <w:ilvl w:val="3"/>
        <w:numId w:val="3"/>
      </w:numPr>
      <w:outlineLvl w:val="3"/>
    </w:pPr>
  </w:style>
  <w:style w:type="paragraph" w:styleId="ScheduleL5" w:customStyle="1">
    <w:name w:val="Schedule L5"/>
    <w:basedOn w:val="HouseStyleBase"/>
    <w:rsid w:val="00AA7115"/>
    <w:pPr>
      <w:numPr>
        <w:ilvl w:val="4"/>
        <w:numId w:val="3"/>
      </w:numPr>
      <w:outlineLvl w:val="4"/>
    </w:pPr>
  </w:style>
  <w:style w:type="paragraph" w:styleId="ScheduleL6" w:customStyle="1">
    <w:name w:val="Schedule L6"/>
    <w:basedOn w:val="HouseStyleBase"/>
    <w:rsid w:val="00AA7115"/>
    <w:pPr>
      <w:numPr>
        <w:ilvl w:val="5"/>
        <w:numId w:val="3"/>
      </w:numPr>
      <w:outlineLvl w:val="5"/>
    </w:pPr>
  </w:style>
  <w:style w:type="paragraph" w:styleId="ScheduleL7" w:customStyle="1">
    <w:name w:val="Schedule L7"/>
    <w:basedOn w:val="HouseStyleBase"/>
    <w:rsid w:val="00AA7115"/>
    <w:pPr>
      <w:numPr>
        <w:ilvl w:val="6"/>
        <w:numId w:val="3"/>
      </w:numPr>
      <w:outlineLvl w:val="6"/>
    </w:pPr>
  </w:style>
  <w:style w:type="paragraph" w:styleId="ScheduleL8" w:customStyle="1">
    <w:name w:val="Schedule L8"/>
    <w:basedOn w:val="HouseStyleBase"/>
    <w:rsid w:val="00AA7115"/>
    <w:pPr>
      <w:numPr>
        <w:ilvl w:val="7"/>
        <w:numId w:val="3"/>
      </w:numPr>
      <w:outlineLvl w:val="7"/>
    </w:pPr>
  </w:style>
  <w:style w:type="paragraph" w:styleId="ScheduleL9" w:customStyle="1">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styleId="HouseStyleBaseCentred" w:customStyle="1">
    <w:name w:val="House Style Base Centred"/>
    <w:rsid w:val="00AA7115"/>
    <w:pPr>
      <w:adjustRightInd w:val="0"/>
      <w:spacing w:after="240"/>
    </w:pPr>
    <w:rPr>
      <w:rFonts w:eastAsia="STZhongsong"/>
      <w:lang w:eastAsia="zh-CN"/>
    </w:rPr>
  </w:style>
  <w:style w:type="paragraph" w:styleId="MarginTextHang" w:customStyle="1">
    <w:name w:val="Margin Text Hang"/>
    <w:basedOn w:val="HouseStyleBase"/>
    <w:rsid w:val="00AA7115"/>
    <w:pPr>
      <w:overflowPunct w:val="0"/>
      <w:autoSpaceDE w:val="0"/>
      <w:autoSpaceDN w:val="0"/>
      <w:ind w:left="720" w:hanging="720"/>
      <w:textAlignment w:val="baseline"/>
    </w:pPr>
  </w:style>
  <w:style w:type="paragraph" w:styleId="SchSection" w:customStyle="1">
    <w:name w:val="SchSection"/>
    <w:basedOn w:val="HouseStyleBaseCentred"/>
    <w:next w:val="MarginText"/>
    <w:rsid w:val="00AA7115"/>
    <w:pPr>
      <w:keepNext w:val="1"/>
      <w:tabs>
        <w:tab w:val="num" w:pos="2160"/>
      </w:tabs>
      <w:ind w:left="2160" w:hanging="720"/>
      <w:jc w:val="center"/>
      <w:outlineLvl w:val="2"/>
    </w:pPr>
    <w:rPr>
      <w:b w:val="1"/>
    </w:rPr>
  </w:style>
  <w:style w:type="paragraph" w:styleId="Table-followingparagraph" w:customStyle="1">
    <w:name w:val="Table - following paragraph"/>
    <w:basedOn w:val="HouseStyleBase"/>
    <w:next w:val="MarginText"/>
    <w:rsid w:val="00AA7115"/>
    <w:pPr>
      <w:spacing w:after="0"/>
    </w:pPr>
  </w:style>
  <w:style w:type="paragraph" w:styleId="Table-Text" w:customStyle="1">
    <w:name w:val="Table - Text"/>
    <w:basedOn w:val="HouseStyleBase"/>
    <w:rsid w:val="00AA7115"/>
    <w:pPr>
      <w:spacing w:after="120" w:before="120"/>
      <w:jc w:val="left"/>
    </w:pPr>
  </w:style>
  <w:style w:type="paragraph" w:styleId="AppPart" w:customStyle="1">
    <w:name w:val="AppPart"/>
    <w:basedOn w:val="HouseStyleBaseCentred"/>
    <w:rsid w:val="00AA7115"/>
    <w:pPr>
      <w:tabs>
        <w:tab w:val="num" w:pos="1440"/>
      </w:tabs>
      <w:ind w:left="1440" w:hanging="720"/>
      <w:jc w:val="center"/>
      <w:outlineLvl w:val="1"/>
    </w:pPr>
    <w:rPr>
      <w:b w:val="1"/>
    </w:rPr>
  </w:style>
  <w:style w:type="paragraph" w:styleId="RecitalNumbering2" w:customStyle="1">
    <w:name w:val="Recital Numbering 2"/>
    <w:basedOn w:val="HouseStyleBase"/>
    <w:rsid w:val="00AA7115"/>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rsid w:val="00AA7115"/>
    <w:pPr>
      <w:tabs>
        <w:tab w:val="num" w:pos="2160"/>
      </w:tabs>
      <w:overflowPunct w:val="0"/>
      <w:autoSpaceDE w:val="0"/>
      <w:autoSpaceDN w:val="0"/>
      <w:ind w:left="2160" w:hanging="720"/>
      <w:textAlignment w:val="baseline"/>
    </w:pPr>
  </w:style>
  <w:style w:type="paragraph" w:styleId="BalloonText">
    <w:name w:val="Balloon Text"/>
    <w:basedOn w:val="Normal"/>
    <w:link w:val="BalloonTextChar"/>
    <w:semiHidden w:val="1"/>
    <w:rsid w:val="00AA7115"/>
    <w:rPr>
      <w:rFonts w:ascii="Tahoma" w:cs="Tahoma" w:hAnsi="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val="1"/>
      <w:autoSpaceDE w:val="1"/>
      <w:autoSpaceDN w:val="1"/>
      <w:adjustRightInd w:val="1"/>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val="1"/>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val="1"/>
    <w:rsid w:val="00AA7115"/>
    <w:rPr>
      <w:sz w:val="16"/>
      <w:szCs w:val="16"/>
    </w:rPr>
  </w:style>
  <w:style w:type="paragraph" w:styleId="CommentText">
    <w:name w:val="annotation text"/>
    <w:basedOn w:val="Normal"/>
    <w:link w:val="CommentTextChar"/>
    <w:semiHidden w:val="1"/>
    <w:rsid w:val="00AA7115"/>
    <w:rPr>
      <w:sz w:val="20"/>
      <w:szCs w:val="20"/>
    </w:rPr>
  </w:style>
  <w:style w:type="paragraph" w:styleId="CommentSubject">
    <w:name w:val="annotation subject"/>
    <w:basedOn w:val="CommentText"/>
    <w:next w:val="CommentText"/>
    <w:link w:val="CommentSubjectChar"/>
    <w:semiHidden w:val="1"/>
    <w:rsid w:val="00AA7115"/>
    <w:rPr>
      <w:b w:val="1"/>
      <w:bCs w:val="1"/>
    </w:rPr>
  </w:style>
  <w:style w:type="paragraph" w:styleId="Date">
    <w:name w:val="Date"/>
    <w:basedOn w:val="Normal"/>
    <w:next w:val="Normal"/>
    <w:rsid w:val="00AA7115"/>
  </w:style>
  <w:style w:type="paragraph" w:styleId="DocumentMap">
    <w:name w:val="Document Map"/>
    <w:basedOn w:val="Normal"/>
    <w:semiHidden w:val="1"/>
    <w:rsid w:val="00AA7115"/>
    <w:pPr>
      <w:shd w:color="auto" w:fill="000080" w:val="clear"/>
    </w:pPr>
    <w:rPr>
      <w:rFonts w:ascii="Tahoma" w:cs="Tahoma" w:hAnsi="Tahoma"/>
      <w:sz w:val="20"/>
      <w:szCs w:val="20"/>
    </w:rPr>
  </w:style>
  <w:style w:type="paragraph" w:styleId="EmailSignature">
    <w:name w:val="E-mail Signature"/>
    <w:basedOn w:val="Normal"/>
    <w:rsid w:val="00AA7115"/>
  </w:style>
  <w:style w:type="character" w:styleId="Emphasis">
    <w:name w:val="Emphasis"/>
    <w:basedOn w:val="DefaultParagraphFont"/>
    <w:qFormat w:val="1"/>
    <w:rsid w:val="00AA7115"/>
    <w:rPr>
      <w:i w:val="1"/>
      <w:iCs w:val="1"/>
    </w:rPr>
  </w:style>
  <w:style w:type="paragraph" w:styleId="EnvelopeAddress">
    <w:name w:val="envelope address"/>
    <w:basedOn w:val="Normal"/>
    <w:rsid w:val="00AA7115"/>
    <w:pPr>
      <w:framePr w:lines="0" w:w="7920" w:h="1980" w:hSpace="180" w:wrap="auto" w:hAnchor="page" w:xAlign="center" w:yAlign="bottom" w:hRule="exact"/>
      <w:ind w:left="2880"/>
    </w:pPr>
    <w:rPr>
      <w:sz w:val="24"/>
    </w:rPr>
  </w:style>
  <w:style w:type="paragraph" w:styleId="EnvelopeReturn">
    <w:name w:val="envelope return"/>
    <w:basedOn w:val="Normal"/>
    <w:rsid w:val="00AA7115"/>
    <w:rPr>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val="1"/>
      <w:iCs w:val="1"/>
    </w:rPr>
  </w:style>
  <w:style w:type="character" w:styleId="HTMLCite">
    <w:name w:val="HTML Cite"/>
    <w:basedOn w:val="DefaultParagraphFont"/>
    <w:rsid w:val="00AA7115"/>
    <w:rPr>
      <w:i w:val="1"/>
      <w:iCs w:val="1"/>
    </w:rPr>
  </w:style>
  <w:style w:type="character" w:styleId="HTMLCode">
    <w:name w:val="HTML Code"/>
    <w:basedOn w:val="DefaultParagraphFont"/>
    <w:rsid w:val="00AA7115"/>
    <w:rPr>
      <w:rFonts w:ascii="Courier New" w:cs="Courier New" w:hAnsi="Courier New"/>
      <w:sz w:val="20"/>
      <w:szCs w:val="20"/>
    </w:rPr>
  </w:style>
  <w:style w:type="character" w:styleId="HTMLDefinition">
    <w:name w:val="HTML Definition"/>
    <w:basedOn w:val="DefaultParagraphFont"/>
    <w:rsid w:val="00AA7115"/>
    <w:rPr>
      <w:i w:val="1"/>
      <w:iCs w:val="1"/>
    </w:rPr>
  </w:style>
  <w:style w:type="character" w:styleId="HTMLKeyboard">
    <w:name w:val="HTML Keyboard"/>
    <w:basedOn w:val="DefaultParagraphFont"/>
    <w:rsid w:val="00AA7115"/>
    <w:rPr>
      <w:rFonts w:ascii="Courier New" w:cs="Courier New" w:hAnsi="Courier New"/>
      <w:sz w:val="20"/>
      <w:szCs w:val="20"/>
    </w:rPr>
  </w:style>
  <w:style w:type="paragraph" w:styleId="HTMLPreformatted">
    <w:name w:val="HTML Preformatted"/>
    <w:basedOn w:val="Normal"/>
    <w:rsid w:val="00AA7115"/>
    <w:rPr>
      <w:rFonts w:ascii="Courier New" w:cs="Courier New" w:hAnsi="Courier New"/>
      <w:sz w:val="20"/>
      <w:szCs w:val="20"/>
    </w:rPr>
  </w:style>
  <w:style w:type="character" w:styleId="HTMLSample">
    <w:name w:val="HTML Sample"/>
    <w:basedOn w:val="DefaultParagraphFont"/>
    <w:rsid w:val="00AA7115"/>
    <w:rPr>
      <w:rFonts w:ascii="Courier New" w:cs="Courier New" w:hAnsi="Courier New"/>
    </w:rPr>
  </w:style>
  <w:style w:type="character" w:styleId="HTMLTypewriter">
    <w:name w:val="HTML Typewriter"/>
    <w:basedOn w:val="DefaultParagraphFont"/>
    <w:rsid w:val="00AA7115"/>
    <w:rPr>
      <w:rFonts w:ascii="Courier New" w:cs="Courier New" w:hAnsi="Courier New"/>
      <w:sz w:val="20"/>
      <w:szCs w:val="20"/>
    </w:rPr>
  </w:style>
  <w:style w:type="character" w:styleId="HTMLVariable">
    <w:name w:val="HTML Variable"/>
    <w:basedOn w:val="DefaultParagraphFont"/>
    <w:rsid w:val="00AA7115"/>
    <w:rPr>
      <w:i w:val="1"/>
      <w:iCs w:val="1"/>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val="1"/>
    <w:semiHidden w:val="1"/>
    <w:rsid w:val="00AA7115"/>
    <w:pPr>
      <w:ind w:left="660" w:hanging="220"/>
    </w:pPr>
  </w:style>
  <w:style w:type="paragraph" w:styleId="Index4">
    <w:name w:val="index 4"/>
    <w:basedOn w:val="Normal"/>
    <w:next w:val="Normal"/>
    <w:autoRedefine w:val="1"/>
    <w:semiHidden w:val="1"/>
    <w:rsid w:val="00AA7115"/>
    <w:pPr>
      <w:ind w:left="880" w:hanging="220"/>
    </w:pPr>
  </w:style>
  <w:style w:type="paragraph" w:styleId="Index5">
    <w:name w:val="index 5"/>
    <w:basedOn w:val="Normal"/>
    <w:next w:val="Normal"/>
    <w:autoRedefine w:val="1"/>
    <w:semiHidden w:val="1"/>
    <w:rsid w:val="00AA7115"/>
    <w:pPr>
      <w:ind w:left="1100" w:hanging="220"/>
    </w:pPr>
  </w:style>
  <w:style w:type="paragraph" w:styleId="Index6">
    <w:name w:val="index 6"/>
    <w:basedOn w:val="Normal"/>
    <w:next w:val="Normal"/>
    <w:autoRedefine w:val="1"/>
    <w:semiHidden w:val="1"/>
    <w:rsid w:val="00AA7115"/>
    <w:pPr>
      <w:ind w:left="1320" w:hanging="220"/>
    </w:pPr>
  </w:style>
  <w:style w:type="paragraph" w:styleId="Index7">
    <w:name w:val="index 7"/>
    <w:basedOn w:val="Normal"/>
    <w:next w:val="Normal"/>
    <w:autoRedefine w:val="1"/>
    <w:semiHidden w:val="1"/>
    <w:rsid w:val="00AA7115"/>
    <w:pPr>
      <w:ind w:left="1540" w:hanging="220"/>
    </w:pPr>
  </w:style>
  <w:style w:type="paragraph" w:styleId="Index8">
    <w:name w:val="index 8"/>
    <w:basedOn w:val="Normal"/>
    <w:next w:val="Normal"/>
    <w:autoRedefine w:val="1"/>
    <w:semiHidden w:val="1"/>
    <w:rsid w:val="00AA7115"/>
    <w:pPr>
      <w:ind w:left="1760" w:hanging="220"/>
    </w:pPr>
  </w:style>
  <w:style w:type="paragraph" w:styleId="Index9">
    <w:name w:val="index 9"/>
    <w:basedOn w:val="Normal"/>
    <w:next w:val="Normal"/>
    <w:autoRedefine w:val="1"/>
    <w:semiHidden w:val="1"/>
    <w:rsid w:val="00AA7115"/>
    <w:pPr>
      <w:ind w:left="1980" w:hanging="220"/>
    </w:pPr>
  </w:style>
  <w:style w:type="paragraph" w:styleId="IndexHeading">
    <w:name w:val="index heading"/>
    <w:basedOn w:val="Normal"/>
    <w:next w:val="Index1"/>
    <w:semiHidden w:val="1"/>
    <w:rsid w:val="00AA7115"/>
    <w:rPr>
      <w:b w:val="1"/>
      <w:bCs w:val="1"/>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tabs>
        <w:tab w:val="num" w:pos="720"/>
      </w:tabs>
      <w:ind w:left="720" w:hanging="720"/>
    </w:pPr>
  </w:style>
  <w:style w:type="paragraph" w:styleId="ListNumber2">
    <w:name w:val="List Number 2"/>
    <w:basedOn w:val="Normal"/>
    <w:rsid w:val="00AA7115"/>
    <w:pPr>
      <w:tabs>
        <w:tab w:val="num" w:pos="720"/>
      </w:tabs>
      <w:ind w:left="720" w:hanging="720"/>
    </w:pPr>
  </w:style>
  <w:style w:type="paragraph" w:styleId="ListNumber3">
    <w:name w:val="List Number 3"/>
    <w:basedOn w:val="Normal"/>
    <w:rsid w:val="00AA7115"/>
    <w:pPr>
      <w:tabs>
        <w:tab w:val="num" w:pos="720"/>
      </w:tabs>
      <w:ind w:left="720" w:hanging="720"/>
    </w:pPr>
  </w:style>
  <w:style w:type="paragraph" w:styleId="ListNumber4">
    <w:name w:val="List Number 4"/>
    <w:basedOn w:val="Normal"/>
    <w:rsid w:val="00AA7115"/>
    <w:pPr>
      <w:tabs>
        <w:tab w:val="num" w:pos="720"/>
      </w:tabs>
      <w:ind w:left="720" w:hanging="720"/>
    </w:pPr>
  </w:style>
  <w:style w:type="paragraph" w:styleId="ListNumber5">
    <w:name w:val="List Number 5"/>
    <w:basedOn w:val="Normal"/>
    <w:rsid w:val="00AA7115"/>
    <w:pPr>
      <w:tabs>
        <w:tab w:val="num" w:pos="1492"/>
      </w:tabs>
      <w:ind w:left="1492" w:hanging="360"/>
    </w:pPr>
  </w:style>
  <w:style w:type="paragraph" w:styleId="MacroText">
    <w:name w:val="macro"/>
    <w:semiHidden w:val="1"/>
    <w:rsid w:val="00AA7115"/>
    <w:pPr>
      <w:tabs>
        <w:tab w:val="left" w:pos="480"/>
        <w:tab w:val="left" w:pos="960"/>
        <w:tab w:val="left" w:pos="1440"/>
        <w:tab w:val="left" w:pos="1920"/>
        <w:tab w:val="left" w:pos="2400"/>
        <w:tab w:val="left" w:pos="2880"/>
        <w:tab w:val="left" w:pos="3360"/>
        <w:tab w:val="left" w:pos="3840"/>
        <w:tab w:val="left" w:pos="4320"/>
      </w:tabs>
    </w:pPr>
    <w:rPr>
      <w:rFonts w:ascii="Courier New" w:cs="Courier New" w:eastAsia="SimSun" w:hAnsi="Courier New"/>
      <w:lang w:eastAsia="zh-CN"/>
    </w:rPr>
  </w:style>
  <w:style w:type="paragraph" w:styleId="MessageHeader">
    <w:name w:val="Message Header"/>
    <w:basedOn w:val="Normal"/>
    <w:rsid w:val="00AA7115"/>
    <w:pPr>
      <w:pBdr>
        <w:top w:color="auto" w:space="1" w:sz="6" w:val="single"/>
        <w:left w:color="auto" w:space="1" w:sz="6" w:val="single"/>
        <w:bottom w:color="auto" w:space="1" w:sz="6" w:val="single"/>
        <w:right w:color="auto" w:space="1" w:sz="6" w:val="single"/>
      </w:pBdr>
      <w:shd w:color="auto" w:fill="auto" w:val="pct20"/>
      <w:ind w:left="1134" w:hanging="1134"/>
    </w:pPr>
    <w:rPr>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cs="Courier New" w:hAnsi="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val="1"/>
    <w:rsid w:val="00AA7115"/>
    <w:rPr>
      <w:b w:val="1"/>
      <w:bCs w:val="1"/>
    </w:rPr>
  </w:style>
  <w:style w:type="table" w:styleId="Table3Deffects1">
    <w:name w:val="Table 3D effects 1"/>
    <w:basedOn w:val="TableNormal"/>
    <w:rsid w:val="00AA7115"/>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rsid w:val="00AA7115"/>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rsid w:val="00AA7115"/>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rsid w:val="00AA7115"/>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rsid w:val="00AA7115"/>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rsid w:val="00AA7115"/>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rsid w:val="00AA7115"/>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urful1">
    <w:name w:val="Table Colorful 1"/>
    <w:basedOn w:val="TableNormal"/>
    <w:rsid w:val="00AA7115"/>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urful2">
    <w:name w:val="Table Colorful 2"/>
    <w:basedOn w:val="TableNormal"/>
    <w:rsid w:val="00AA7115"/>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urful3">
    <w:name w:val="Table Colorful 3"/>
    <w:basedOn w:val="TableNormal"/>
    <w:rsid w:val="00AA7115"/>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rsid w:val="00AA7115"/>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rsid w:val="00AA7115"/>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rsid w:val="00AA7115"/>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rsid w:val="00AA7115"/>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rsid w:val="00AA7115"/>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rsid w:val="00AA7115"/>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rsid w:val="00AA7115"/>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rsid w:val="00AA7115"/>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rsid w:val="00AA7115"/>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rsid w:val="00AA7115"/>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rsid w:val="00AA7115"/>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rsid w:val="00AA7115"/>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rsid w:val="00AA7115"/>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rsid w:val="00AA7115"/>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rsid w:val="00AA7115"/>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rsid w:val="00AA7115"/>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rsid w:val="00AA7115"/>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rsid w:val="00AA7115"/>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rsid w:val="00AA7115"/>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rsid w:val="00AA7115"/>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rsid w:val="00AA7115"/>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rsid w:val="00AA7115"/>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rsid w:val="00AA7115"/>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semiHidden w:val="1"/>
    <w:rsid w:val="00AA7115"/>
    <w:pPr>
      <w:ind w:left="220" w:hanging="220"/>
    </w:pPr>
  </w:style>
  <w:style w:type="paragraph" w:styleId="TableofFigures">
    <w:name w:val="table of figures"/>
    <w:basedOn w:val="Normal"/>
    <w:next w:val="Normal"/>
    <w:semiHidden w:val="1"/>
    <w:rsid w:val="00AA7115"/>
  </w:style>
  <w:style w:type="table" w:styleId="TableProfessional">
    <w:name w:val="Table Professional"/>
    <w:basedOn w:val="TableNormal"/>
    <w:rsid w:val="00AA7115"/>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rsid w:val="00AA7115"/>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rsid w:val="00AA7115"/>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rsid w:val="00AA7115"/>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rsid w:val="00AA7115"/>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rsid w:val="00AA7115"/>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rsid w:val="00AA711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rsid w:val="00AA7115"/>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rsid w:val="00AA7115"/>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rsid w:val="00AA7115"/>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ListParagraph">
    <w:name w:val="List Paragraph"/>
    <w:basedOn w:val="Normal"/>
    <w:uiPriority w:val="34"/>
    <w:qFormat w:val="1"/>
    <w:rsid w:val="00AA7115"/>
    <w:pPr>
      <w:ind w:left="720"/>
    </w:pPr>
  </w:style>
  <w:style w:type="character" w:styleId="Heading7Char" w:customStyle="1">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styleId="Paragraph3" w:customStyle="1">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after="120" w:before="120"/>
    </w:pPr>
    <w:rPr>
      <w:rFonts w:eastAsia="Times New Roman"/>
      <w:lang w:eastAsia="en-US" w:val="en-US"/>
    </w:rPr>
  </w:style>
  <w:style w:type="character" w:styleId="Paragraph3Char" w:customStyle="1">
    <w:name w:val="Paragraph 3 Char"/>
    <w:basedOn w:val="DefaultParagraphFont"/>
    <w:link w:val="Paragraph3"/>
    <w:rsid w:val="00AA7115"/>
    <w:rPr>
      <w:rFonts w:ascii="Arial" w:cs="Arial" w:hAnsi="Arial"/>
      <w:sz w:val="22"/>
      <w:szCs w:val="22"/>
      <w:lang w:eastAsia="en-US" w:val="en-US"/>
    </w:rPr>
  </w:style>
  <w:style w:type="paragraph" w:styleId="BodyText1" w:customStyle="1">
    <w:name w:val="Body Text1"/>
    <w:basedOn w:val="Normal"/>
    <w:rsid w:val="00AA7115"/>
    <w:pPr>
      <w:overflowPunct w:val="0"/>
      <w:autoSpaceDE w:val="0"/>
      <w:autoSpaceDN w:val="0"/>
      <w:adjustRightInd w:val="0"/>
      <w:spacing w:after="120" w:before="240"/>
      <w:textAlignment w:val="baseline"/>
    </w:pPr>
    <w:rPr>
      <w:rFonts w:eastAsia="Times New Roman"/>
      <w:noProof w:val="1"/>
      <w:szCs w:val="20"/>
      <w:lang w:eastAsia="en-US" w:val="en-US"/>
    </w:rPr>
  </w:style>
  <w:style w:type="paragraph" w:styleId="Paragraph1" w:customStyle="1">
    <w:name w:val="Paragraph 1"/>
    <w:basedOn w:val="Normal"/>
    <w:rsid w:val="00AA7115"/>
    <w:pPr>
      <w:spacing w:after="120" w:before="120"/>
    </w:pPr>
    <w:rPr>
      <w:rFonts w:eastAsia="Times New Roman"/>
      <w:b w:val="1"/>
      <w:lang w:eastAsia="en-US"/>
    </w:rPr>
  </w:style>
  <w:style w:type="paragraph" w:styleId="ScheduleLevel1" w:customStyle="1">
    <w:name w:val="Schedule Level 1"/>
    <w:basedOn w:val="Normal"/>
    <w:rsid w:val="00AA7115"/>
    <w:pPr>
      <w:tabs>
        <w:tab w:val="num" w:pos="720"/>
      </w:tabs>
      <w:spacing w:after="240"/>
      <w:ind w:left="720" w:hanging="720"/>
      <w:jc w:val="both"/>
    </w:pPr>
    <w:rPr>
      <w:rFonts w:eastAsia="Times New Roman"/>
      <w:szCs w:val="20"/>
      <w:lang w:eastAsia="en-US"/>
    </w:rPr>
  </w:style>
  <w:style w:type="paragraph" w:styleId="ScheduleLevel2" w:customStyle="1">
    <w:name w:val="Schedule Level 2"/>
    <w:basedOn w:val="ScheduleL2"/>
    <w:rsid w:val="003D4F07"/>
  </w:style>
  <w:style w:type="paragraph" w:styleId="ScheduleLevel3" w:customStyle="1">
    <w:name w:val="Schedule Level 3"/>
    <w:basedOn w:val="Normal"/>
    <w:rsid w:val="00AA7115"/>
    <w:pPr>
      <w:tabs>
        <w:tab w:val="num" w:pos="2160"/>
      </w:tabs>
      <w:spacing w:after="240"/>
      <w:ind w:left="2160" w:hanging="720"/>
      <w:jc w:val="both"/>
    </w:pPr>
    <w:rPr>
      <w:rFonts w:eastAsia="Times New Roman"/>
      <w:szCs w:val="20"/>
      <w:lang w:eastAsia="en-US"/>
    </w:rPr>
  </w:style>
  <w:style w:type="paragraph" w:styleId="ScheduleLevel4" w:customStyle="1">
    <w:name w:val="Schedule Level 4"/>
    <w:basedOn w:val="Normal"/>
    <w:rsid w:val="00AA7115"/>
    <w:pPr>
      <w:tabs>
        <w:tab w:val="num" w:pos="2880"/>
      </w:tabs>
      <w:spacing w:after="240"/>
      <w:ind w:left="2880" w:hanging="720"/>
      <w:jc w:val="both"/>
    </w:pPr>
    <w:rPr>
      <w:rFonts w:eastAsia="Times New Roman"/>
      <w:szCs w:val="20"/>
      <w:lang w:eastAsia="en-US"/>
    </w:rPr>
  </w:style>
  <w:style w:type="paragraph" w:styleId="ScheduleLevel5" w:customStyle="1">
    <w:name w:val="Schedule Level 5"/>
    <w:basedOn w:val="Normal"/>
    <w:rsid w:val="00AA7115"/>
    <w:pPr>
      <w:tabs>
        <w:tab w:val="num" w:pos="3600"/>
      </w:tabs>
      <w:spacing w:after="240"/>
      <w:ind w:left="3600" w:hanging="720"/>
      <w:jc w:val="both"/>
    </w:pPr>
    <w:rPr>
      <w:rFonts w:eastAsia="Times New Roman"/>
      <w:szCs w:val="20"/>
      <w:lang w:eastAsia="en-US"/>
    </w:rPr>
  </w:style>
  <w:style w:type="paragraph" w:styleId="ScheduleLevel6" w:customStyle="1">
    <w:name w:val="Schedule Level 6"/>
    <w:basedOn w:val="Normal"/>
    <w:rsid w:val="00AA7115"/>
    <w:pPr>
      <w:tabs>
        <w:tab w:val="num" w:pos="4320"/>
      </w:tabs>
      <w:spacing w:after="240"/>
      <w:ind w:left="4320" w:hanging="720"/>
      <w:jc w:val="both"/>
    </w:pPr>
    <w:rPr>
      <w:rFonts w:eastAsia="Times New Roman"/>
      <w:szCs w:val="20"/>
      <w:lang w:eastAsia="en-US"/>
    </w:rPr>
  </w:style>
  <w:style w:type="paragraph" w:styleId="ScheduleLevel7" w:customStyle="1">
    <w:name w:val="Schedule Level 7"/>
    <w:basedOn w:val="Normal"/>
    <w:rsid w:val="00AA7115"/>
    <w:pPr>
      <w:tabs>
        <w:tab w:val="num" w:pos="5040"/>
      </w:tabs>
      <w:spacing w:after="240"/>
      <w:ind w:left="5040" w:hanging="720"/>
      <w:jc w:val="both"/>
    </w:pPr>
    <w:rPr>
      <w:rFonts w:eastAsia="Times New Roman"/>
      <w:szCs w:val="20"/>
      <w:lang w:eastAsia="en-US"/>
    </w:rPr>
  </w:style>
  <w:style w:type="paragraph" w:styleId="ScheduleLevel8" w:customStyle="1">
    <w:name w:val="Schedule Level 8"/>
    <w:basedOn w:val="Normal"/>
    <w:rsid w:val="00AA7115"/>
    <w:pPr>
      <w:tabs>
        <w:tab w:val="num" w:pos="5760"/>
      </w:tabs>
      <w:spacing w:after="240"/>
      <w:ind w:left="5760" w:hanging="720"/>
      <w:jc w:val="both"/>
    </w:pPr>
    <w:rPr>
      <w:rFonts w:eastAsia="Times New Roman"/>
      <w:szCs w:val="20"/>
      <w:lang w:eastAsia="en-US"/>
    </w:rPr>
  </w:style>
  <w:style w:type="paragraph" w:styleId="ScheduleLevel9" w:customStyle="1">
    <w:name w:val="Schedule Level 9"/>
    <w:basedOn w:val="Normal"/>
    <w:rsid w:val="00AA7115"/>
    <w:pPr>
      <w:tabs>
        <w:tab w:val="num" w:pos="6480"/>
      </w:tabs>
      <w:spacing w:after="240"/>
      <w:ind w:left="6480" w:hanging="720"/>
      <w:jc w:val="both"/>
    </w:pPr>
    <w:rPr>
      <w:rFonts w:eastAsia="Times New Roman"/>
      <w:szCs w:val="20"/>
      <w:lang w:eastAsia="en-US"/>
    </w:rPr>
  </w:style>
  <w:style w:type="paragraph" w:styleId="Paragraph4" w:customStyle="1">
    <w:name w:val="Paragraph 4"/>
    <w:basedOn w:val="Normal"/>
    <w:rsid w:val="00AA7115"/>
    <w:pPr>
      <w:tabs>
        <w:tab w:val="num" w:pos="2700"/>
      </w:tabs>
      <w:spacing w:after="120" w:before="120"/>
      <w:ind w:left="2484" w:hanging="504"/>
    </w:pPr>
    <w:rPr>
      <w:rFonts w:eastAsia="Times New Roman"/>
      <w:lang w:eastAsia="en-US"/>
    </w:rPr>
  </w:style>
  <w:style w:type="paragraph" w:styleId="NoSpacing">
    <w:name w:val="No Spacing"/>
    <w:link w:val="NoSpacingChar"/>
    <w:uiPriority w:val="1"/>
    <w:qFormat w:val="1"/>
    <w:rsid w:val="00AA7115"/>
    <w:rPr>
      <w:rFonts w:ascii="Calibri" w:hAnsi="Calibri"/>
      <w:lang w:eastAsia="en-US" w:val="en-US"/>
    </w:rPr>
  </w:style>
  <w:style w:type="character" w:styleId="NoSpacingChar" w:customStyle="1">
    <w:name w:val="No Spacing Char"/>
    <w:basedOn w:val="DefaultParagraphFont"/>
    <w:link w:val="NoSpacing"/>
    <w:uiPriority w:val="1"/>
    <w:rsid w:val="00AA7115"/>
    <w:rPr>
      <w:rFonts w:ascii="Calibri" w:hAnsi="Calibri"/>
      <w:sz w:val="22"/>
      <w:szCs w:val="22"/>
      <w:lang w:bidi="ar-SA" w:eastAsia="en-US" w:val="en-US"/>
    </w:rPr>
  </w:style>
  <w:style w:type="character" w:styleId="BalloonTextChar" w:customStyle="1">
    <w:name w:val="Balloon Text Char"/>
    <w:basedOn w:val="DefaultParagraphFont"/>
    <w:link w:val="BalloonText"/>
    <w:semiHidden w:val="1"/>
    <w:rsid w:val="00AA7115"/>
    <w:rPr>
      <w:rFonts w:ascii="Tahoma" w:cs="Tahoma" w:eastAsia="SimSun" w:hAnsi="Tahoma"/>
      <w:sz w:val="16"/>
      <w:szCs w:val="16"/>
      <w:lang w:eastAsia="zh-CN"/>
    </w:rPr>
  </w:style>
  <w:style w:type="character" w:styleId="BodyTextIndent2Char" w:customStyle="1">
    <w:name w:val="Body Text Indent 2 Char"/>
    <w:basedOn w:val="DefaultParagraphFont"/>
    <w:link w:val="BodyTextIndent2"/>
    <w:rsid w:val="00AA7115"/>
    <w:rPr>
      <w:rFonts w:ascii="Arial" w:eastAsia="STZhongsong" w:hAnsi="Arial"/>
      <w:sz w:val="22"/>
      <w:lang w:eastAsia="zh-CN"/>
    </w:rPr>
  </w:style>
  <w:style w:type="character" w:styleId="CommentTextChar" w:customStyle="1">
    <w:name w:val="Comment Text Char"/>
    <w:basedOn w:val="DefaultParagraphFont"/>
    <w:link w:val="CommentText"/>
    <w:semiHidden w:val="1"/>
    <w:rsid w:val="00AA7115"/>
    <w:rPr>
      <w:rFonts w:eastAsia="SimSun"/>
      <w:lang w:eastAsia="zh-CN"/>
    </w:rPr>
  </w:style>
  <w:style w:type="character" w:styleId="BodyTextIndent3Char" w:customStyle="1">
    <w:name w:val="Body Text Indent 3 Char"/>
    <w:basedOn w:val="DefaultParagraphFont"/>
    <w:link w:val="BodyTextIndent3"/>
    <w:rsid w:val="00AA7115"/>
    <w:rPr>
      <w:rFonts w:eastAsia="STZhongsong"/>
      <w:sz w:val="22"/>
      <w:lang w:eastAsia="zh-CN"/>
    </w:rPr>
  </w:style>
  <w:style w:type="character" w:styleId="Heading1Char" w:customStyle="1">
    <w:name w:val="Heading 1 Char"/>
    <w:basedOn w:val="DefaultParagraphFont"/>
    <w:link w:val="Heading1"/>
    <w:uiPriority w:val="99"/>
    <w:rsid w:val="00AA7115"/>
    <w:rPr>
      <w:rFonts w:ascii="Arial" w:eastAsia="STZhongsong" w:hAnsi="Arial"/>
      <w:b w:val="1"/>
      <w:caps w:val="1"/>
      <w:sz w:val="22"/>
      <w:lang w:eastAsia="zh-CN"/>
    </w:rPr>
  </w:style>
  <w:style w:type="character" w:styleId="Heading2Char" w:customStyle="1">
    <w:name w:val="Heading 2 Char"/>
    <w:basedOn w:val="DefaultParagraphFont"/>
    <w:link w:val="Heading2"/>
    <w:uiPriority w:val="99"/>
    <w:rsid w:val="00AA7115"/>
    <w:rPr>
      <w:rFonts w:ascii="Arial" w:eastAsia="STZhongsong" w:hAnsi="Arial"/>
      <w:sz w:val="22"/>
      <w:lang w:eastAsia="zh-CN"/>
    </w:rPr>
  </w:style>
  <w:style w:type="character" w:styleId="Heading3Char" w:customStyle="1">
    <w:name w:val="Heading 3 Char"/>
    <w:basedOn w:val="DefaultParagraphFont"/>
    <w:link w:val="Heading3"/>
    <w:uiPriority w:val="99"/>
    <w:rsid w:val="00AA7115"/>
    <w:rPr>
      <w:rFonts w:ascii="Arial" w:eastAsia="STZhongsong" w:hAnsi="Arial"/>
      <w:sz w:val="22"/>
      <w:lang w:eastAsia="zh-CN"/>
    </w:rPr>
  </w:style>
  <w:style w:type="character" w:styleId="Heading4Char" w:customStyle="1">
    <w:name w:val="Heading 4 Char"/>
    <w:basedOn w:val="DefaultParagraphFont"/>
    <w:link w:val="Heading4"/>
    <w:uiPriority w:val="99"/>
    <w:rsid w:val="00AA7115"/>
    <w:rPr>
      <w:rFonts w:ascii="Arial" w:eastAsia="STZhongsong" w:hAnsi="Arial"/>
      <w:sz w:val="22"/>
      <w:lang w:eastAsia="zh-CN"/>
    </w:rPr>
  </w:style>
  <w:style w:type="character" w:styleId="Heading5Char" w:customStyle="1">
    <w:name w:val="Heading 5 Char"/>
    <w:basedOn w:val="DefaultParagraphFont"/>
    <w:link w:val="Heading5"/>
    <w:rsid w:val="00AA7115"/>
    <w:rPr>
      <w:rFonts w:ascii="Arial" w:eastAsia="STZhongsong" w:hAnsi="Arial"/>
      <w:sz w:val="22"/>
      <w:lang w:eastAsia="zh-CN"/>
    </w:rPr>
  </w:style>
  <w:style w:type="character" w:styleId="Heading6Char" w:customStyle="1">
    <w:name w:val="Heading 6 Char"/>
    <w:basedOn w:val="DefaultParagraphFont"/>
    <w:link w:val="Heading6"/>
    <w:rsid w:val="00AA7115"/>
    <w:rPr>
      <w:rFonts w:ascii="Arial" w:eastAsia="STZhongsong" w:hAnsi="Arial"/>
      <w:sz w:val="22"/>
      <w:lang w:eastAsia="zh-CN"/>
    </w:rPr>
  </w:style>
  <w:style w:type="paragraph" w:styleId="StyleHeading120pt" w:customStyle="1">
    <w:name w:val="Style Heading 1 + 20 pt"/>
    <w:basedOn w:val="Heading1"/>
    <w:rsid w:val="00AA7115"/>
    <w:pPr>
      <w:overflowPunct w:val="0"/>
      <w:autoSpaceDE w:val="0"/>
      <w:autoSpaceDN w:val="0"/>
      <w:spacing w:after="440"/>
      <w:ind w:left="431" w:hanging="431"/>
      <w:jc w:val="left"/>
      <w:textAlignment w:val="baseline"/>
    </w:pPr>
    <w:rPr>
      <w:rFonts w:eastAsia="Times New Roman"/>
      <w:noProof w:val="1"/>
      <w:color w:val="566bba"/>
      <w:sz w:val="28"/>
      <w:szCs w:val="12"/>
      <w:lang w:eastAsia="en-US"/>
    </w:rPr>
  </w:style>
  <w:style w:type="character" w:styleId="CommentSubjectChar" w:customStyle="1">
    <w:name w:val="Comment Subject Char"/>
    <w:basedOn w:val="CommentTextChar"/>
    <w:link w:val="CommentSubject"/>
    <w:semiHidden w:val="1"/>
    <w:rsid w:val="00AA7115"/>
    <w:rPr>
      <w:rFonts w:eastAsia="SimSun"/>
      <w:b w:val="1"/>
      <w:bCs w:val="1"/>
      <w:lang w:eastAsia="zh-CN"/>
    </w:rPr>
  </w:style>
  <w:style w:type="character" w:styleId="FooterChar" w:customStyle="1">
    <w:name w:val="Footer Char"/>
    <w:basedOn w:val="DefaultParagraphFont"/>
    <w:link w:val="Footer"/>
    <w:uiPriority w:val="99"/>
    <w:rsid w:val="00AA7115"/>
    <w:rPr>
      <w:rFonts w:eastAsia="SimSun"/>
      <w:sz w:val="22"/>
      <w:szCs w:val="24"/>
      <w:lang w:eastAsia="zh-CN"/>
    </w:rPr>
  </w:style>
  <w:style w:type="character" w:styleId="BBLegal2a" w:customStyle="1">
    <w:name w:val="B&amp;B Legal 2a"/>
    <w:basedOn w:val="DefaultParagraphFont"/>
    <w:rsid w:val="00AA7115"/>
  </w:style>
  <w:style w:type="character" w:styleId="TitleChar" w:customStyle="1">
    <w:name w:val="Title Char"/>
    <w:basedOn w:val="DefaultParagraphFont"/>
    <w:link w:val="Title"/>
    <w:rsid w:val="00AA7115"/>
    <w:rPr>
      <w:rFonts w:ascii="Arial" w:cs="Arial" w:eastAsia="SimSun" w:hAnsi="Arial"/>
      <w:b w:val="1"/>
      <w:bCs w:val="1"/>
      <w:kern w:val="28"/>
      <w:sz w:val="32"/>
      <w:szCs w:val="32"/>
      <w:lang w:eastAsia="zh-CN"/>
    </w:rPr>
  </w:style>
  <w:style w:type="character" w:styleId="BodyTextIndentChar" w:customStyle="1">
    <w:name w:val="Body Text Indent Char"/>
    <w:basedOn w:val="DefaultParagraphFont"/>
    <w:link w:val="BodyTextIndent"/>
    <w:rsid w:val="00AA7115"/>
    <w:rPr>
      <w:rFonts w:ascii="Arial" w:eastAsia="STZhongsong" w:hAnsi="Arial"/>
      <w:sz w:val="22"/>
      <w:lang w:eastAsia="zh-CN"/>
    </w:rPr>
  </w:style>
  <w:style w:type="character" w:styleId="Heading8Char" w:customStyle="1">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styleId="Paragraph2" w:customStyle="1">
    <w:name w:val="Paragraph 2"/>
    <w:basedOn w:val="Normal"/>
    <w:rsid w:val="00AA7115"/>
    <w:pPr>
      <w:spacing w:after="120" w:before="120"/>
    </w:pPr>
    <w:rPr>
      <w:rFonts w:eastAsia="Times New Roman"/>
      <w:b w:val="1"/>
      <w:lang w:eastAsia="en-US"/>
    </w:rPr>
  </w:style>
  <w:style w:type="paragraph" w:styleId="Level1" w:customStyle="1">
    <w:name w:val="Level 1"/>
    <w:basedOn w:val="Normal"/>
    <w:rsid w:val="00AA7115"/>
    <w:pPr>
      <w:tabs>
        <w:tab w:val="num" w:pos="720"/>
      </w:tabs>
      <w:spacing w:after="240"/>
      <w:ind w:left="720" w:hanging="720"/>
      <w:jc w:val="both"/>
    </w:pPr>
    <w:rPr>
      <w:rFonts w:eastAsia="Times New Roman"/>
      <w:szCs w:val="20"/>
      <w:lang w:eastAsia="en-US"/>
    </w:rPr>
  </w:style>
  <w:style w:type="paragraph" w:styleId="Level2" w:customStyle="1">
    <w:name w:val="Level 2"/>
    <w:basedOn w:val="Normal"/>
    <w:rsid w:val="00AA7115"/>
    <w:pPr>
      <w:tabs>
        <w:tab w:val="num" w:pos="1440"/>
      </w:tabs>
      <w:spacing w:after="240"/>
      <w:ind w:left="1440" w:hanging="720"/>
      <w:jc w:val="both"/>
    </w:pPr>
    <w:rPr>
      <w:rFonts w:eastAsia="Times New Roman"/>
      <w:lang w:eastAsia="en-US"/>
    </w:rPr>
  </w:style>
  <w:style w:type="paragraph" w:styleId="Level3" w:customStyle="1">
    <w:name w:val="Level 3"/>
    <w:basedOn w:val="Normal"/>
    <w:rsid w:val="00AA7115"/>
    <w:pPr>
      <w:tabs>
        <w:tab w:val="num" w:pos="2160"/>
      </w:tabs>
      <w:spacing w:after="240"/>
      <w:ind w:left="2160" w:hanging="720"/>
      <w:jc w:val="both"/>
    </w:pPr>
    <w:rPr>
      <w:rFonts w:eastAsia="Times New Roman"/>
      <w:szCs w:val="20"/>
      <w:lang w:eastAsia="en-US"/>
    </w:rPr>
  </w:style>
  <w:style w:type="paragraph" w:styleId="Level4" w:customStyle="1">
    <w:name w:val="Level 4"/>
    <w:basedOn w:val="Normal"/>
    <w:rsid w:val="00AA7115"/>
    <w:pPr>
      <w:tabs>
        <w:tab w:val="num" w:pos="2880"/>
      </w:tabs>
      <w:spacing w:after="240"/>
      <w:ind w:left="2880" w:hanging="720"/>
      <w:jc w:val="both"/>
    </w:pPr>
    <w:rPr>
      <w:rFonts w:eastAsia="Times New Roman"/>
      <w:szCs w:val="20"/>
      <w:lang w:eastAsia="en-US"/>
    </w:rPr>
  </w:style>
  <w:style w:type="paragraph" w:styleId="Level5" w:customStyle="1">
    <w:name w:val="Level 5"/>
    <w:basedOn w:val="Normal"/>
    <w:rsid w:val="00AA7115"/>
    <w:pPr>
      <w:tabs>
        <w:tab w:val="num" w:pos="3600"/>
      </w:tabs>
      <w:spacing w:after="240"/>
      <w:ind w:left="3600" w:hanging="720"/>
      <w:jc w:val="both"/>
    </w:pPr>
    <w:rPr>
      <w:rFonts w:eastAsia="Times New Roman"/>
      <w:szCs w:val="20"/>
      <w:lang w:eastAsia="en-US"/>
    </w:rPr>
  </w:style>
  <w:style w:type="paragraph" w:styleId="Level6" w:customStyle="1">
    <w:name w:val="Level 6"/>
    <w:basedOn w:val="Normal"/>
    <w:rsid w:val="00AA7115"/>
    <w:pPr>
      <w:tabs>
        <w:tab w:val="num" w:pos="4320"/>
      </w:tabs>
      <w:spacing w:after="240"/>
      <w:ind w:left="4320" w:hanging="720"/>
      <w:jc w:val="both"/>
    </w:pPr>
    <w:rPr>
      <w:rFonts w:eastAsia="Times New Roman"/>
      <w:szCs w:val="20"/>
      <w:lang w:eastAsia="en-US"/>
    </w:rPr>
  </w:style>
  <w:style w:type="paragraph" w:styleId="Level7" w:customStyle="1">
    <w:name w:val="Level 7"/>
    <w:basedOn w:val="Normal"/>
    <w:rsid w:val="00AA7115"/>
    <w:pPr>
      <w:tabs>
        <w:tab w:val="num" w:pos="5040"/>
      </w:tabs>
      <w:spacing w:after="240"/>
      <w:ind w:left="5040" w:hanging="720"/>
      <w:jc w:val="both"/>
    </w:pPr>
    <w:rPr>
      <w:rFonts w:eastAsia="Times New Roman"/>
      <w:szCs w:val="20"/>
      <w:lang w:eastAsia="en-US"/>
    </w:rPr>
  </w:style>
  <w:style w:type="paragraph" w:styleId="Level8" w:customStyle="1">
    <w:name w:val="Level 8"/>
    <w:basedOn w:val="Normal"/>
    <w:rsid w:val="00AA7115"/>
    <w:pPr>
      <w:tabs>
        <w:tab w:val="num" w:pos="5760"/>
      </w:tabs>
      <w:spacing w:after="240"/>
      <w:ind w:left="5760" w:hanging="720"/>
      <w:jc w:val="both"/>
    </w:pPr>
    <w:rPr>
      <w:rFonts w:eastAsia="Times New Roman"/>
      <w:szCs w:val="20"/>
      <w:lang w:eastAsia="en-US"/>
    </w:rPr>
  </w:style>
  <w:style w:type="paragraph" w:styleId="Level9" w:customStyle="1">
    <w:name w:val="Level 9"/>
    <w:basedOn w:val="Normal"/>
    <w:rsid w:val="00AA7115"/>
    <w:pPr>
      <w:tabs>
        <w:tab w:val="num" w:pos="6480"/>
      </w:tabs>
      <w:spacing w:after="240"/>
      <w:ind w:left="6480" w:hanging="720"/>
      <w:jc w:val="both"/>
    </w:pPr>
    <w:rPr>
      <w:rFonts w:eastAsia="Times New Roman"/>
      <w:szCs w:val="20"/>
      <w:lang w:eastAsia="en-US"/>
    </w:rPr>
  </w:style>
  <w:style w:type="character" w:styleId="FootnoteTextChar" w:customStyle="1">
    <w:name w:val="Footnote Text Char"/>
    <w:basedOn w:val="DefaultParagraphFont"/>
    <w:link w:val="FootnoteText"/>
    <w:semiHidden w:val="1"/>
    <w:rsid w:val="00AA7115"/>
    <w:rPr>
      <w:rFonts w:eastAsia="STZhongsong"/>
      <w:sz w:val="16"/>
      <w:lang w:eastAsia="zh-CN"/>
    </w:rPr>
  </w:style>
  <w:style w:type="paragraph" w:styleId="ScheduleHeader" w:customStyle="1">
    <w:name w:val="Schedule Header"/>
    <w:basedOn w:val="Normal"/>
    <w:next w:val="Normal"/>
    <w:rsid w:val="00AA7115"/>
    <w:pPr>
      <w:spacing w:after="240"/>
      <w:jc w:val="center"/>
    </w:pPr>
    <w:rPr>
      <w:rFonts w:eastAsia="Times New Roman"/>
      <w:b w:val="1"/>
      <w:caps w:val="1"/>
      <w:szCs w:val="20"/>
      <w:u w:val="single"/>
      <w:lang w:eastAsia="en-US"/>
    </w:rPr>
  </w:style>
  <w:style w:type="paragraph" w:styleId="Level1Heading" w:customStyle="1">
    <w:name w:val="Level 1 Heading"/>
    <w:basedOn w:val="Level1"/>
    <w:next w:val="Level1"/>
    <w:rsid w:val="00AA7115"/>
    <w:pPr>
      <w:keepNext w:val="1"/>
      <w:ind w:left="431" w:hanging="431"/>
    </w:pPr>
    <w:rPr>
      <w:b w:val="1"/>
      <w:caps w:val="1"/>
      <w:u w:val="single"/>
    </w:rPr>
  </w:style>
  <w:style w:type="paragraph" w:styleId="Level2Heading" w:customStyle="1">
    <w:name w:val="Level 2 Heading"/>
    <w:basedOn w:val="Level2"/>
    <w:next w:val="Level2"/>
    <w:rsid w:val="00AA7115"/>
    <w:pPr>
      <w:keepNext w:val="1"/>
      <w:ind w:left="1077" w:hanging="646"/>
    </w:pPr>
    <w:rPr>
      <w:b w:val="1"/>
      <w:u w:val="single"/>
    </w:rPr>
  </w:style>
  <w:style w:type="paragraph" w:styleId="Level3Heading" w:customStyle="1">
    <w:name w:val="Level 3 Heading"/>
    <w:basedOn w:val="Level3"/>
    <w:next w:val="Level3"/>
    <w:rsid w:val="00AA7115"/>
    <w:pPr>
      <w:keepNext w:val="1"/>
      <w:ind w:left="1939" w:hanging="862"/>
    </w:pPr>
    <w:rPr>
      <w:u w:val="single"/>
    </w:rPr>
  </w:style>
  <w:style w:type="paragraph" w:styleId="ScheduleLevel1Heading" w:customStyle="1">
    <w:name w:val="Schedule Level 1 Heading"/>
    <w:basedOn w:val="ScheduleLevel1"/>
    <w:next w:val="ScheduleLevel1"/>
    <w:rsid w:val="00AA7115"/>
    <w:pPr>
      <w:keepNext w:val="1"/>
      <w:tabs>
        <w:tab w:val="clear" w:pos="720"/>
        <w:tab w:val="num" w:pos="1492"/>
      </w:tabs>
      <w:ind w:left="1492" w:hanging="360"/>
    </w:pPr>
    <w:rPr>
      <w:b w:val="1"/>
      <w:caps w:val="1"/>
      <w:u w:val="single"/>
    </w:rPr>
  </w:style>
  <w:style w:type="paragraph" w:styleId="ScheduleLevel2Heading" w:customStyle="1">
    <w:name w:val="Schedule Level 2 Heading"/>
    <w:basedOn w:val="ScheduleLevel2"/>
    <w:next w:val="ScheduleLevel2"/>
    <w:rsid w:val="00AA7115"/>
    <w:pPr>
      <w:numPr>
        <w:ilvl w:val="0"/>
        <w:numId w:val="0"/>
      </w:numPr>
      <w:tabs>
        <w:tab w:val="num" w:pos="1080"/>
      </w:tabs>
      <w:ind w:left="1080" w:hanging="648"/>
    </w:pPr>
  </w:style>
  <w:style w:type="paragraph" w:styleId="ScheduleLevel3Heading" w:customStyle="1">
    <w:name w:val="Schedule Level 3 Heading"/>
    <w:basedOn w:val="ScheduleLevel3"/>
    <w:next w:val="ScheduleLevel3"/>
    <w:rsid w:val="00AA7115"/>
    <w:pPr>
      <w:keepNext w:val="1"/>
      <w:tabs>
        <w:tab w:val="clear" w:pos="2160"/>
        <w:tab w:val="num" w:pos="720"/>
      </w:tabs>
      <w:ind w:left="720"/>
    </w:pPr>
    <w:rPr>
      <w:u w:val="single"/>
    </w:rPr>
  </w:style>
  <w:style w:type="character" w:styleId="Level4Char" w:customStyle="1">
    <w:name w:val="Level 4 Char"/>
    <w:basedOn w:val="DefaultParagraphFont"/>
    <w:rsid w:val="00AA7115"/>
    <w:rPr>
      <w:rFonts w:ascii="Arial" w:hAnsi="Arial"/>
      <w:sz w:val="22"/>
      <w:lang w:bidi="ar-SA" w:eastAsia="en-US" w:val="en-GB"/>
    </w:rPr>
  </w:style>
  <w:style w:type="character" w:styleId="Level3Char" w:customStyle="1">
    <w:name w:val="Level 3 Char"/>
    <w:basedOn w:val="DefaultParagraphFont"/>
    <w:rsid w:val="00AA7115"/>
    <w:rPr>
      <w:rFonts w:ascii="Arial" w:hAnsi="Arial"/>
      <w:sz w:val="22"/>
      <w:lang w:bidi="ar-SA" w:eastAsia="en-US" w:val="en-GB"/>
    </w:rPr>
  </w:style>
  <w:style w:type="paragraph" w:styleId="Style2" w:customStyle="1">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styleId="1" w:customStyle="1">
    <w:name w:val="1"/>
    <w:rsid w:val="00AA7115"/>
    <w:rPr>
      <w:rFonts w:ascii="CG Times" w:hAnsi="CG Times"/>
      <w:sz w:val="24"/>
    </w:rPr>
  </w:style>
  <w:style w:type="paragraph" w:styleId="TxBrp15" w:customStyle="1">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styleId="BodyText2Char" w:customStyle="1">
    <w:name w:val="Body Text 2 Char"/>
    <w:basedOn w:val="DefaultParagraphFont"/>
    <w:link w:val="BodyText2"/>
    <w:rsid w:val="00AA7115"/>
    <w:rPr>
      <w:rFonts w:eastAsia="SimSun"/>
      <w:sz w:val="22"/>
      <w:szCs w:val="24"/>
      <w:lang w:eastAsia="zh-CN"/>
    </w:rPr>
  </w:style>
  <w:style w:type="paragraph" w:styleId="Body0" w:customStyle="1">
    <w:name w:val="Body"/>
    <w:rsid w:val="00AA7115"/>
    <w:pPr>
      <w:tabs>
        <w:tab w:val="left" w:pos="360"/>
      </w:tabs>
    </w:pPr>
    <w:rPr>
      <w:lang w:eastAsia="en-US" w:val="en-US"/>
    </w:rPr>
  </w:style>
  <w:style w:type="paragraph" w:styleId="add" w:customStyle="1">
    <w:name w:val="add"/>
    <w:rsid w:val="00AA7115"/>
    <w:rPr>
      <w:sz w:val="24"/>
      <w:szCs w:val="24"/>
      <w:lang w:eastAsia="en-US"/>
    </w:rPr>
  </w:style>
  <w:style w:type="paragraph" w:styleId="KLegalHeading3" w:customStyle="1">
    <w:name w:val="KLegal Heading 3"/>
    <w:basedOn w:val="Normal"/>
    <w:next w:val="Normal"/>
    <w:rsid w:val="00AA7115"/>
    <w:pPr>
      <w:keepNext w:val="1"/>
      <w:tabs>
        <w:tab w:val="num" w:pos="2160"/>
      </w:tabs>
      <w:overflowPunct w:val="0"/>
      <w:autoSpaceDE w:val="0"/>
      <w:autoSpaceDN w:val="0"/>
      <w:adjustRightInd w:val="0"/>
      <w:spacing w:after="220"/>
      <w:ind w:left="1440" w:hanging="720"/>
      <w:jc w:val="both"/>
      <w:textAlignment w:val="baseline"/>
    </w:pPr>
    <w:rPr>
      <w:rFonts w:eastAsia="Times New Roman"/>
      <w:b w:val="1"/>
      <w:szCs w:val="20"/>
      <w:lang w:eastAsia="en-US"/>
    </w:rPr>
  </w:style>
  <w:style w:type="paragraph" w:styleId="KLegalHeading4" w:customStyle="1">
    <w:name w:val="KLegal Heading 4"/>
    <w:basedOn w:val="Normal"/>
    <w:next w:val="Normal"/>
    <w:rsid w:val="00AA7115"/>
    <w:pPr>
      <w:keepNext w:val="1"/>
      <w:tabs>
        <w:tab w:val="num" w:pos="2880"/>
      </w:tabs>
      <w:overflowPunct w:val="0"/>
      <w:autoSpaceDE w:val="0"/>
      <w:autoSpaceDN w:val="0"/>
      <w:adjustRightInd w:val="0"/>
      <w:spacing w:after="220"/>
      <w:ind w:left="2160" w:hanging="720"/>
      <w:jc w:val="both"/>
      <w:textAlignment w:val="baseline"/>
    </w:pPr>
    <w:rPr>
      <w:rFonts w:eastAsia="Times New Roman"/>
      <w:b w:val="1"/>
      <w:i w:val="1"/>
      <w:szCs w:val="20"/>
      <w:lang w:eastAsia="en-US"/>
    </w:rPr>
  </w:style>
  <w:style w:type="paragraph" w:styleId="KLegalHeading1" w:customStyle="1">
    <w:name w:val="KLegal Heading 1"/>
    <w:basedOn w:val="Normal"/>
    <w:next w:val="KLegalHeading2"/>
    <w:rsid w:val="00AA7115"/>
    <w:pPr>
      <w:keepNext w:val="1"/>
      <w:pageBreakBefore w:val="1"/>
      <w:tabs>
        <w:tab w:val="num" w:pos="720"/>
      </w:tabs>
      <w:overflowPunct w:val="0"/>
      <w:autoSpaceDE w:val="0"/>
      <w:autoSpaceDN w:val="0"/>
      <w:adjustRightInd w:val="0"/>
      <w:spacing w:after="440"/>
      <w:ind w:left="851" w:hanging="851"/>
      <w:jc w:val="both"/>
      <w:textAlignment w:val="baseline"/>
      <w:outlineLvl w:val="0"/>
    </w:pPr>
    <w:rPr>
      <w:rFonts w:eastAsia="Times New Roman"/>
      <w:b w:val="1"/>
      <w:sz w:val="32"/>
      <w:szCs w:val="20"/>
      <w:lang w:eastAsia="en-US"/>
    </w:rPr>
  </w:style>
  <w:style w:type="paragraph" w:styleId="KLegalHeading2" w:customStyle="1">
    <w:name w:val="KLegal Heading 2"/>
    <w:basedOn w:val="Normal"/>
    <w:next w:val="KLegalHeading3"/>
    <w:rsid w:val="00AA7115"/>
    <w:pPr>
      <w:keepNext w:val="1"/>
      <w:tabs>
        <w:tab w:val="num" w:pos="1440"/>
      </w:tabs>
      <w:overflowPunct w:val="0"/>
      <w:autoSpaceDE w:val="0"/>
      <w:autoSpaceDN w:val="0"/>
      <w:adjustRightInd w:val="0"/>
      <w:spacing w:after="220"/>
      <w:ind w:left="851" w:hanging="851"/>
      <w:jc w:val="both"/>
      <w:textAlignment w:val="baseline"/>
      <w:outlineLvl w:val="1"/>
    </w:pPr>
    <w:rPr>
      <w:rFonts w:eastAsia="Times New Roman"/>
      <w:b w:val="1"/>
      <w:sz w:val="28"/>
      <w:szCs w:val="20"/>
      <w:lang w:eastAsia="en-US"/>
    </w:rPr>
  </w:style>
  <w:style w:type="paragraph" w:styleId="01-Level1-BB" w:customStyle="1">
    <w:name w:val="01-Level1-BB"/>
    <w:basedOn w:val="Normal"/>
    <w:next w:val="Normal"/>
    <w:rsid w:val="00AA7115"/>
    <w:pPr>
      <w:tabs>
        <w:tab w:val="num" w:pos="720"/>
      </w:tabs>
      <w:ind w:left="720" w:hanging="720"/>
      <w:jc w:val="both"/>
    </w:pPr>
    <w:rPr>
      <w:rFonts w:eastAsia="Times New Roman"/>
      <w:b w:val="1"/>
      <w:szCs w:val="20"/>
      <w:lang w:eastAsia="en-US"/>
    </w:rPr>
  </w:style>
  <w:style w:type="paragraph" w:styleId="01-Level2-BB" w:customStyle="1">
    <w:name w:val="01-Level2-BB"/>
    <w:basedOn w:val="Normal"/>
    <w:next w:val="Normal"/>
    <w:rsid w:val="00AA7115"/>
    <w:pPr>
      <w:tabs>
        <w:tab w:val="num" w:pos="1440"/>
      </w:tabs>
      <w:ind w:left="1440" w:hanging="720"/>
      <w:jc w:val="both"/>
    </w:pPr>
    <w:rPr>
      <w:rFonts w:eastAsia="Times New Roman"/>
      <w:szCs w:val="20"/>
      <w:lang w:eastAsia="en-US"/>
    </w:rPr>
  </w:style>
  <w:style w:type="paragraph" w:styleId="01-Level3-BB" w:customStyle="1">
    <w:name w:val="01-Level3-BB"/>
    <w:basedOn w:val="Normal"/>
    <w:next w:val="Normal"/>
    <w:rsid w:val="00AA7115"/>
    <w:pPr>
      <w:tabs>
        <w:tab w:val="num" w:pos="2160"/>
      </w:tabs>
      <w:ind w:left="2160" w:hanging="720"/>
      <w:jc w:val="both"/>
    </w:pPr>
    <w:rPr>
      <w:rFonts w:eastAsia="Times New Roman"/>
      <w:szCs w:val="20"/>
      <w:lang w:eastAsia="en-US"/>
    </w:rPr>
  </w:style>
  <w:style w:type="paragraph" w:styleId="01-Level4-BB" w:customStyle="1">
    <w:name w:val="01-Level4-BB"/>
    <w:basedOn w:val="Normal"/>
    <w:next w:val="Normal"/>
    <w:rsid w:val="00AA7115"/>
    <w:pPr>
      <w:tabs>
        <w:tab w:val="num" w:pos="2880"/>
      </w:tabs>
      <w:ind w:left="2880" w:hanging="720"/>
      <w:jc w:val="both"/>
    </w:pPr>
    <w:rPr>
      <w:rFonts w:eastAsia="Times New Roman"/>
      <w:szCs w:val="20"/>
      <w:lang w:eastAsia="en-US"/>
    </w:rPr>
  </w:style>
  <w:style w:type="paragraph" w:styleId="01-Level5-BB" w:customStyle="1">
    <w:name w:val="01-Level5-BB"/>
    <w:basedOn w:val="Normal"/>
    <w:next w:val="Normal"/>
    <w:rsid w:val="00AA7115"/>
    <w:pPr>
      <w:tabs>
        <w:tab w:val="num" w:pos="3600"/>
      </w:tabs>
      <w:ind w:left="3600" w:hanging="720"/>
      <w:jc w:val="both"/>
    </w:pPr>
    <w:rPr>
      <w:rFonts w:eastAsia="Times New Roman"/>
      <w:szCs w:val="20"/>
      <w:lang w:eastAsia="en-US"/>
    </w:rPr>
  </w:style>
  <w:style w:type="paragraph" w:styleId="00-Normal-BB" w:customStyle="1">
    <w:name w:val="00-Normal-BB"/>
    <w:rsid w:val="00AA7115"/>
    <w:pPr>
      <w:jc w:val="both"/>
    </w:pPr>
    <w:rPr>
      <w:lang w:eastAsia="en-US"/>
    </w:rPr>
  </w:style>
  <w:style w:type="character" w:styleId="StyleArial11pt" w:customStyle="1">
    <w:name w:val="Style Arial 11 pt"/>
    <w:basedOn w:val="DefaultParagraphFont"/>
    <w:rsid w:val="00AA7115"/>
    <w:rPr>
      <w:rFonts w:ascii="Arial" w:hAnsi="Arial"/>
      <w:color w:val="auto"/>
      <w:sz w:val="22"/>
    </w:rPr>
  </w:style>
  <w:style w:type="paragraph" w:styleId="StyleHeading3Arial11ptAutoLeft0cmFirstline0cm" w:customStyle="1">
    <w:name w:val="Style Heading 3 + Arial 11 pt Auto Left:  0 cm First line:  0 cm"/>
    <w:basedOn w:val="Normal"/>
    <w:rsid w:val="00AA7115"/>
    <w:pPr>
      <w:tabs>
        <w:tab w:val="num" w:pos="720"/>
      </w:tabs>
      <w:ind w:left="720" w:hanging="720"/>
    </w:pPr>
    <w:rPr>
      <w:rFonts w:eastAsia="Times New Roman"/>
      <w:sz w:val="24"/>
      <w:lang w:eastAsia="en-US"/>
    </w:rPr>
  </w:style>
  <w:style w:type="paragraph" w:styleId="OutlineIndPara" w:customStyle="1">
    <w:name w:val="Outline Ind Para"/>
    <w:basedOn w:val="Normal"/>
    <w:rsid w:val="00AA7115"/>
    <w:pPr>
      <w:spacing w:after="240"/>
      <w:ind w:left="851"/>
      <w:jc w:val="both"/>
    </w:pPr>
    <w:rPr>
      <w:rFonts w:eastAsia="Times New Roman"/>
      <w:szCs w:val="20"/>
      <w:lang w:eastAsia="en-US"/>
    </w:rPr>
  </w:style>
  <w:style w:type="paragraph" w:styleId="AppSub" w:customStyle="1">
    <w:name w:val="App Sub"/>
    <w:basedOn w:val="Normal"/>
    <w:next w:val="Normal"/>
    <w:rsid w:val="00AA7115"/>
    <w:pPr>
      <w:tabs>
        <w:tab w:val="num" w:pos="720"/>
      </w:tabs>
      <w:spacing w:after="240"/>
      <w:ind w:left="720" w:hanging="720"/>
      <w:jc w:val="center"/>
    </w:pPr>
    <w:rPr>
      <w:rFonts w:eastAsia="Times New Roman"/>
      <w:b w:val="1"/>
      <w:caps w:val="1"/>
      <w:szCs w:val="20"/>
      <w:lang w:eastAsia="en-US"/>
    </w:rPr>
  </w:style>
  <w:style w:type="paragraph" w:styleId="StyleParagraph2JustifiedBefore12pt" w:customStyle="1">
    <w:name w:val="Style Paragraph 2 + Justified Before:  12 pt"/>
    <w:basedOn w:val="Paragraph2"/>
    <w:rsid w:val="00AA7115"/>
    <w:pPr>
      <w:spacing w:before="240"/>
      <w:ind w:left="782" w:hanging="357"/>
      <w:jc w:val="both"/>
    </w:pPr>
    <w:rPr>
      <w:bCs w:val="1"/>
      <w:szCs w:val="20"/>
    </w:rPr>
  </w:style>
  <w:style w:type="paragraph" w:styleId="HeadA" w:customStyle="1">
    <w:name w:val="Head A"/>
    <w:basedOn w:val="Heading1"/>
    <w:next w:val="Normal"/>
    <w:rsid w:val="00AA7115"/>
    <w:pPr>
      <w:tabs>
        <w:tab w:val="num" w:pos="720"/>
      </w:tabs>
      <w:spacing w:after="120"/>
    </w:pPr>
    <w:rPr>
      <w:rFonts w:eastAsia="Times New Roman"/>
      <w:kern w:val="32"/>
      <w:sz w:val="28"/>
      <w:szCs w:val="32"/>
    </w:rPr>
  </w:style>
  <w:style w:type="paragraph" w:styleId="HeadC" w:customStyle="1">
    <w:name w:val="Head C"/>
    <w:basedOn w:val="Heading3"/>
    <w:next w:val="Normal"/>
    <w:rsid w:val="00AA7115"/>
    <w:pPr>
      <w:keepNext w:val="1"/>
      <w:tabs>
        <w:tab w:val="left" w:pos="180"/>
        <w:tab w:val="num" w:pos="2160"/>
      </w:tabs>
      <w:spacing w:after="120"/>
      <w:ind w:left="2160" w:hanging="720"/>
    </w:pPr>
    <w:rPr>
      <w:rFonts w:eastAsia="Times New Roman"/>
      <w:bCs w:val="1"/>
      <w:szCs w:val="26"/>
    </w:rPr>
  </w:style>
  <w:style w:type="paragraph" w:styleId="HeadB" w:customStyle="1">
    <w:name w:val="Head B"/>
    <w:basedOn w:val="Normal"/>
    <w:rsid w:val="00AA7115"/>
    <w:pPr>
      <w:tabs>
        <w:tab w:val="num" w:pos="1440"/>
      </w:tabs>
      <w:spacing w:after="60"/>
      <w:ind w:left="1440" w:hanging="720"/>
      <w:jc w:val="both"/>
    </w:pPr>
    <w:rPr>
      <w:rFonts w:ascii="Arial Bold" w:eastAsia="Times New Roman" w:hAnsi="Arial Bold"/>
      <w:b w:val="1"/>
      <w:color w:val="0000ff"/>
      <w:sz w:val="24"/>
    </w:rPr>
  </w:style>
  <w:style w:type="character" w:styleId="PQQbulletChar" w:customStyle="1">
    <w:name w:val="PQQ bullet Char"/>
    <w:basedOn w:val="DefaultParagraphFont"/>
    <w:link w:val="PQQbullet"/>
    <w:locked w:val="1"/>
    <w:rsid w:val="00AA7115"/>
    <w:rPr>
      <w:rFonts w:eastAsia="Times New Roman"/>
    </w:rPr>
  </w:style>
  <w:style w:type="paragraph" w:styleId="PQQbullet" w:customStyle="1">
    <w:name w:val="PQQ bullet"/>
    <w:basedOn w:val="Normal"/>
    <w:link w:val="PQQbulletChar"/>
    <w:rsid w:val="00AA7115"/>
    <w:pPr>
      <w:tabs>
        <w:tab w:val="num" w:pos="720"/>
      </w:tabs>
      <w:ind w:left="720" w:hanging="720"/>
      <w:jc w:val="both"/>
    </w:pPr>
    <w:rPr>
      <w:rFonts w:eastAsia="Times New Roman"/>
    </w:rPr>
  </w:style>
  <w:style w:type="character" w:styleId="IndentAChar" w:customStyle="1">
    <w:name w:val="Indent A Char"/>
    <w:basedOn w:val="DefaultParagraphFont"/>
    <w:link w:val="IndentA"/>
    <w:locked w:val="1"/>
    <w:rsid w:val="00AA7115"/>
    <w:rPr>
      <w:rFonts w:ascii="Arial" w:cs="Arial" w:hAnsi="Arial"/>
      <w:sz w:val="22"/>
      <w:szCs w:val="24"/>
    </w:rPr>
  </w:style>
  <w:style w:type="paragraph" w:styleId="IndentA" w:customStyle="1">
    <w:name w:val="Indent A"/>
    <w:basedOn w:val="Normal"/>
    <w:link w:val="IndentAChar"/>
    <w:rsid w:val="00AA7115"/>
    <w:pPr>
      <w:spacing w:after="120" w:before="60"/>
      <w:ind w:left="181"/>
      <w:jc w:val="both"/>
    </w:pPr>
    <w:rPr>
      <w:rFonts w:eastAsia="Times New Roman"/>
    </w:rPr>
  </w:style>
  <w:style w:type="paragraph" w:styleId="htm01normal" w:customStyle="1">
    <w:name w:val="htm01 normal"/>
    <w:basedOn w:val="Normal"/>
    <w:rsid w:val="00AA7115"/>
    <w:pPr>
      <w:ind w:left="900"/>
    </w:pPr>
    <w:rPr>
      <w:rFonts w:eastAsia="Times New Roman"/>
      <w:sz w:val="24"/>
      <w:szCs w:val="20"/>
      <w:lang w:eastAsia="en-US"/>
    </w:rPr>
  </w:style>
  <w:style w:type="paragraph" w:styleId="Revision">
    <w:name w:val="Revision"/>
    <w:hidden w:val="1"/>
    <w:uiPriority w:val="99"/>
    <w:semiHidden w:val="1"/>
    <w:rsid w:val="00AA7115"/>
    <w:rPr>
      <w:rFonts w:eastAsia="SimSun"/>
      <w:szCs w:val="24"/>
      <w:lang w:eastAsia="zh-CN"/>
    </w:rPr>
  </w:style>
  <w:style w:type="paragraph" w:styleId="Style1" w:customStyle="1">
    <w:name w:val="Style1"/>
    <w:basedOn w:val="TOC9"/>
    <w:qFormat w:val="1"/>
    <w:rsid w:val="00861D08"/>
    <w:rPr>
      <w:noProof w:val="1"/>
    </w:rPr>
  </w:style>
  <w:style w:type="paragraph" w:styleId="01-NormInd1-BB" w:customStyle="1">
    <w:name w:val="01-NormInd1-BB"/>
    <w:basedOn w:val="Normal"/>
    <w:rsid w:val="00861D08"/>
    <w:pPr>
      <w:spacing w:after="120"/>
      <w:ind w:left="720"/>
      <w:jc w:val="both"/>
    </w:pPr>
    <w:rPr>
      <w:rFonts w:eastAsia="Times New Roman"/>
      <w:sz w:val="20"/>
      <w:szCs w:val="20"/>
      <w:lang w:eastAsia="en-US"/>
    </w:rPr>
  </w:style>
  <w:style w:type="character" w:styleId="HouseStyleBaseChar" w:customStyle="1">
    <w:name w:val="House Style Base Char"/>
    <w:basedOn w:val="DefaultParagraphFont"/>
    <w:link w:val="HouseStyleBase"/>
    <w:rsid w:val="00861D08"/>
    <w:rPr>
      <w:rFonts w:ascii="Arial" w:eastAsia="STZhongsong" w:hAnsi="Arial"/>
      <w:sz w:val="22"/>
      <w:lang w:bidi="ar-SA" w:eastAsia="zh-CN" w:val="en-GB"/>
    </w:rPr>
  </w:style>
  <w:style w:type="character" w:styleId="CharChar2" w:customStyle="1">
    <w:name w:val="Char Char2"/>
    <w:basedOn w:val="DefaultParagraphFont"/>
    <w:rsid w:val="00861D08"/>
    <w:rPr>
      <w:rFonts w:ascii="Arial" w:hAnsi="Arial"/>
      <w:sz w:val="22"/>
      <w:szCs w:val="24"/>
      <w:lang w:eastAsia="en-US"/>
    </w:rPr>
  </w:style>
  <w:style w:type="numbering" w:styleId="1111111" w:customStyle="1">
    <w:name w:val="1 / 1.1 / 1.1.11"/>
    <w:basedOn w:val="NoList"/>
    <w:next w:val="111111"/>
    <w:rsid w:val="00F44D62"/>
  </w:style>
  <w:style w:type="character" w:styleId="apple-tab-span" w:customStyle="1">
    <w:name w:val="apple-tab-span"/>
    <w:basedOn w:val="DefaultParagraphFont"/>
    <w:rsid w:val="00183DAF"/>
  </w:style>
  <w:style w:type="table" w:styleId="a" w:customStyle="1">
    <w:basedOn w:val="TableNormal"/>
    <w:pPr>
      <w:jc w:val="both"/>
    </w:pPr>
    <w:rPr>
      <w:b w:val="1"/>
      <w:color w:val="ffffff"/>
    </w:rPr>
    <w:tblPr>
      <w:tblStyleRowBandSize w:val="1"/>
      <w:tblStyleColBandSize w:val="1"/>
      <w:tblCellMar>
        <w:left w:w="115.0" w:type="dxa"/>
        <w:right w:w="115.0" w:type="dxa"/>
      </w:tblCellMar>
    </w:tblPr>
    <w:tcPr>
      <w:shd w:color="auto" w:fill="auto" w:val="clear"/>
    </w:tc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jc w:val="both"/>
    </w:pPr>
    <w:rPr>
      <w:b w:val="1"/>
      <w:color w:val="ffffff"/>
    </w:rPr>
    <w:tblPr>
      <w:tblStyleRowBandSize w:val="1"/>
      <w:tblStyleColBandSize w:val="1"/>
      <w:tblCellMar>
        <w:left w:w="115.0" w:type="dxa"/>
        <w:right w:w="115.0" w:type="dxa"/>
      </w:tblCellMar>
    </w:tblPr>
    <w:tcPr>
      <w:shd w:color="auto" w:fill="auto" w:val="clear"/>
    </w:tcPr>
  </w:style>
  <w:style w:type="table" w:styleId="a2" w:customStyle="1">
    <w:basedOn w:val="TableNormal"/>
    <w:pPr>
      <w:jc w:val="both"/>
    </w:pPr>
    <w:rPr>
      <w:b w:val="1"/>
      <w:color w:val="ffffff"/>
    </w:rPr>
    <w:tblPr>
      <w:tblStyleRowBandSize w:val="1"/>
      <w:tblStyleColBandSize w:val="1"/>
      <w:tblCellMar>
        <w:left w:w="115.0" w:type="dxa"/>
        <w:right w:w="115.0" w:type="dxa"/>
      </w:tblCellMar>
    </w:tblPr>
    <w:tcPr>
      <w:shd w:color="auto" w:fill="auto" w:val="clear"/>
    </w:tcPr>
  </w:style>
  <w:style w:type="table" w:styleId="a3" w:customStyle="1">
    <w:basedOn w:val="TableNormal"/>
    <w:pPr>
      <w:jc w:val="both"/>
    </w:pPr>
    <w:rPr>
      <w:b w:val="1"/>
      <w:bCs w:val="1"/>
      <w:color w:val="ffffff"/>
    </w:rPr>
    <w:tblPr>
      <w:tblStyleRowBandSize w:val="1"/>
      <w:tblStyleColBandSize w:val="1"/>
      <w:tblCellMar>
        <w:left w:w="115.0" w:type="dxa"/>
        <w:right w:w="115.0" w:type="dxa"/>
      </w:tblCellMar>
    </w:tblPr>
    <w:tcPr>
      <w:shd w:color="auto" w:fill="auto" w:val="clear"/>
    </w:tcPr>
  </w:style>
  <w:style w:type="table" w:styleId="a4" w:customStyle="1">
    <w:basedOn w:val="TableNormal"/>
    <w:tblPr>
      <w:tblStyleRowBandSize w:val="1"/>
      <w:tblStyleColBandSize w:val="1"/>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pPr>
      <w:jc w:val="both"/>
    </w:pPr>
    <w:rPr>
      <w:b w:val="1"/>
      <w:bCs w:val="1"/>
      <w:color w:val="ffffff"/>
    </w:rPr>
    <w:tblPr>
      <w:tblStyleRowBandSize w:val="1"/>
      <w:tblStyleColBandSize w:val="1"/>
      <w:tblCellMar>
        <w:left w:w="115.0" w:type="dxa"/>
        <w:right w:w="115.0" w:type="dxa"/>
      </w:tblCellMar>
    </w:tblPr>
    <w:tcPr>
      <w:shd w:color="auto" w:fill="auto" w:val="clear"/>
    </w:tcPr>
  </w:style>
  <w:style w:type="table" w:styleId="a7" w:customStyle="1">
    <w:basedOn w:val="TableNormal"/>
    <w:pPr>
      <w:jc w:val="both"/>
    </w:pPr>
    <w:rPr>
      <w:b w:val="1"/>
      <w:bCs w:val="1"/>
      <w:color w:val="ffffff"/>
    </w:rPr>
    <w:tblPr>
      <w:tblStyleRowBandSize w:val="1"/>
      <w:tblStyleColBandSize w:val="1"/>
      <w:tblCellMar>
        <w:left w:w="115.0" w:type="dxa"/>
        <w:right w:w="115.0" w:type="dxa"/>
      </w:tblCellMar>
    </w:tblPr>
    <w:tcPr>
      <w:shd w:color="auto" w:fill="auto" w:val="clear"/>
    </w:tcPr>
  </w:style>
  <w:style w:type="character" w:styleId="UnresolvedMention">
    <w:name w:val="Unresolved Mention"/>
    <w:basedOn w:val="DefaultParagraphFont"/>
    <w:uiPriority w:val="99"/>
    <w:semiHidden w:val="1"/>
    <w:unhideWhenUsed w:val="1"/>
    <w:rsid w:val="00BC6F5A"/>
    <w:rPr>
      <w:color w:val="605e5c"/>
      <w:shd w:color="auto" w:fill="e1dfdd" w:val="clear"/>
    </w:rPr>
  </w:style>
  <w:style w:type="table" w:styleId="a8" w:customStyle="1">
    <w:basedOn w:val="TableNormal"/>
    <w:pPr>
      <w:jc w:val="both"/>
    </w:pPr>
    <w:rPr>
      <w:b w:val="1"/>
      <w:bCs w:val="1"/>
      <w:color w:val="ffffff"/>
    </w:rPr>
    <w:tblPr>
      <w:tblStyleRowBandSize w:val="1"/>
      <w:tblStyleColBandSize w:val="1"/>
      <w:tblCellMar>
        <w:left w:w="115.0" w:type="dxa"/>
        <w:right w:w="115.0" w:type="dxa"/>
      </w:tblCellMar>
    </w:tblPr>
    <w:tcPr>
      <w:shd w:color="auto" w:fill="auto" w:val="clear"/>
    </w:tcPr>
  </w:style>
  <w:style w:type="table" w:styleId="a9" w:customStyle="1">
    <w:basedOn w:val="TableNormal"/>
    <w:tblPr>
      <w:tblStyleRowBandSize w:val="1"/>
      <w:tblStyleColBandSize w:val="1"/>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pPr>
      <w:jc w:val="both"/>
    </w:pPr>
    <w:rPr>
      <w:b w:val="1"/>
      <w:bCs w:val="1"/>
      <w:color w:val="ffffff"/>
    </w:rPr>
    <w:tblPr>
      <w:tblStyleRowBandSize w:val="1"/>
      <w:tblStyleColBandSize w:val="1"/>
      <w:tblCellMar>
        <w:left w:w="115.0" w:type="dxa"/>
        <w:right w:w="115.0" w:type="dxa"/>
      </w:tblCellMar>
    </w:tblPr>
    <w:tcPr>
      <w:shd w:color="auto" w:fill="auto" w:val="clear"/>
    </w:tcPr>
  </w:style>
  <w:style w:type="table" w:styleId="ac" w:customStyle="1">
    <w:basedOn w:val="TableNormal"/>
    <w:pPr>
      <w:jc w:val="both"/>
    </w:pPr>
    <w:rPr>
      <w:b w:val="1"/>
      <w:bCs w:val="1"/>
      <w:color w:val="ffffff"/>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spacing w:after="60" w:lineRule="auto"/>
      <w:jc w:val="center"/>
    </w:pPr>
    <w:rPr>
      <w:sz w:val="24"/>
      <w:szCs w:val="24"/>
    </w:rPr>
  </w:style>
  <w:style w:type="table" w:styleId="Table1">
    <w:basedOn w:val="TableNormal"/>
    <w:pPr>
      <w:jc w:val="both"/>
    </w:pPr>
    <w:rPr>
      <w:b w:val="1"/>
      <w:bCs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vcommercialcollege.co.uk/" TargetMode="External"/><Relationship Id="rId10" Type="http://schemas.openxmlformats.org/officeDocument/2006/relationships/hyperlink" Target="https://www.gov.uk/government/publications/procurement-policy-note-0620-taking-account-of-social-value-in-the-award-of-central-government-contracts" TargetMode="External"/><Relationship Id="rId13" Type="http://schemas.openxmlformats.org/officeDocument/2006/relationships/header" Target="header2.xml"/><Relationship Id="rId12" Type="http://schemas.openxmlformats.org/officeDocument/2006/relationships/hyperlink" Target="https://www.gov.uk/government/publications/government-baseline-personnel-security-standard"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ecurity.gov.uk/policy-and-guidance/secure-by-design/about/#section_2_how-assurance-works" TargetMode="External"/><Relationship Id="rId15" Type="http://schemas.openxmlformats.org/officeDocument/2006/relationships/header" Target="head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labour.org.uk/change/mission-driven-government/" TargetMode="External"/><Relationship Id="rId8" Type="http://schemas.openxmlformats.org/officeDocument/2006/relationships/hyperlink" Target="https://www.gov.uk/service-manual/service-standard"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OpenSans-regular.ttf"/><Relationship Id="rId6" Type="http://schemas.openxmlformats.org/officeDocument/2006/relationships/font" Target="fonts/OpenSans-bold.ttf"/><Relationship Id="rId7" Type="http://schemas.openxmlformats.org/officeDocument/2006/relationships/font" Target="fonts/OpenSans-italic.ttf"/><Relationship Id="rId8" Type="http://schemas.openxmlformats.org/officeDocument/2006/relationships/font" Target="fonts/OpenSans-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tUbOxzSbpK85MzYb88rXFYz5OA==">CgMxLjAyDmguaHBuemxmbjhqb2EwMgloLjJldDkycDAyDmguYjVkZzgyNjcyeXg0Mg5oLm1hbTJ4YzdqY200ZzIOaC42eDQ2MGwxc2U4MmgyDmguc2o3aGN0aGd1ZWg4Mg5oLnNmNHBmdTQ4YjNrazIOaC5reXU0Z2hnbzM1bHEyDmguc3l5Y3dtaG1id3YxMg5oLjk3MzZzcmhhOWJqaTIOaC5icXN2eWR0dThsYmQyDmgucmM4bmZocWxoczFlMg5oLjZsNmFubHZzYWV5aDIOaC55YmJ2cndud2ptczYyDmguOWRheHpzZWM5aGx2Mg5oLjhrbG5laG9wemIxYTIOaC43dmhqajhyZ3d3OHkyDmgucHZ2czF2N3l2MmYxMg5oLml3Z3p6czdmZ25hbDIOaC40cnNuYTA0ZjRocDYyDmgueHJmcXZvdGt3OGt2Mg5oLjJkdmJmajdnc2c2bTIOaC5saXZzNjBuYW13cDkyDmgubWNhZWl3M2RoYTd5Mg5oLjk0YThwY2Zsd3phbjIOaC5mYWNtb3o0NWJlaHkyDmguejFucG95c3RnOWx6Mg5oLmlndTFtNDVtbWc0dTIOaC5yODQ0bWJxMzNrc2UyDmgueGJ0d2IwZWl6aHV3Mg5oLnU5aG56cmc4dHdoeDIOaC5xNXczNjhtMnZmYjAyDmgueHg0ZHM0a3Y2OWIxMg5oLmJ2dnVra2l1NWhzOTIOaC5oMm5kdXRoNXc5bmgyDmguMWVoN2wzOHgwMXB5Mg5oLncwNHA4bGttenhjdzIOaC5kdmJ5b3Nhajh1dW8yDmguaTBncDJmOWpocjB0Mg5oLmtiYXVjY2hiMmpsNjIOaC5xcm9kOGxreGZtYm0yDWguZ2JjNHlxNjNvbTQyDmguZDFsYmhuNzZ1aHhlMg5oLjh0NG5hNGc4b3N0MDIOaC5heHh4dXJsMmNxaHQyDmgubmE5cDJ4M2doNTJyMg5oLmFlMWIzZHF1dmp0YzIOaC43ZHhmeXQyNmg4a3AyDmgud2xwcXd5OTBrZXpzMg5oLjdldnR3YjFrcmtzbTIOaC5tMmVndG5jbHIzdW4yDmguNG05eW84eGxicGxrMg5oLndraWlpMmptNTZzaDIOaC5leHJjbTlsYzZ6MXEyDmguZmx4amp2d2U3Nnh2Mg5oLjJoejN0ejNmMjhpNDIOaC5kOTQ0dmp4ejBrZ3AyDmgucTUybjh0d2VxMTZ0Mg5oLmtjZzR1N29mODRwdzIOaC5jamE3ejJqYXQ5Z3EyDmguYzUxdW5zYWhjZ3cyMg5oLndoeDYwazNjNDVtdTIOaC4zd3U2bWo0Z2k0cWUyDmgud29zaWt1dmw2NWRwMg5oLjQzenQ4OXM3YjU4MjIOaC42c20xYnF1azlsNmIyDmgub2p2bTRxcXN4OXZ6Mg5oLmU2b3JqbTM2Z2NocTIOaC5xbTVxb2k0YzA4aGUyDmgubW9zdnhzY2pqbmRqMg1oLnJwbXE3dXJ4bDZsMg5oLm85Z3JhaHVnNXAybzIOaC45aWVmbWZjODIwOTUyDmguYjZhNXVwZG5jbzRuMg5oLnk5dndtaWNsaGw1MzIOaC5mOXltcnVqZWJraTMyDmgudWF3ZWlmZHk5MG5mMg5oLjJpZmFmZWt2ejloZTIOaC55dGYxbjFjN2FhMmsyDmguNGF3am5hb3VpOWt2Mg5oLnV3bzI4OGFkem95dzIOaC5rYW12cjJxaDY3eG4yDmgubng5MGtkMXp4OXowMg5oLjRnbDN6azExZWljNDIOaC44ZG1jbXYyZDg4c20yDmgubWtiZGd1d3RlMzYzMg5oLnl2M3UwYW1lc2lnOTIOaC5wajV1OGN1NzFocnEyDmgucmtybG50NnZnNHhxMg5oLnF2ZWNuZnhra3N2cTIOaC5qYjNvcnhuZ2IzYW4yDmgudGl4aGFmZjF3cG01Mg5oLmM4OHN3NWhtMGZtbTIOaC5kcWh4enZsaTh0dTEyDmguODhpdzI1dzA4NGRsMg5oLjFjd2xmbm5pODVmajIOaC5zMzFiaXU3cmY2bnEyDmgudnZidXZ5ZTYwZXYyMg5oLnJnZmN3eHM5bDlzYjINaC4zcDk4ZmYzcWJuaTIOaC5uZnhpdDliMDBzMmQyDWguMXFtcHRhZHl2NmQyDmguYWFzYm54ZTE4dG1pMg5oLmlyMWJjamxnYzI3dDIOaC53b2F4ZjBseGY4M2IyDmgueWFhN2syb2NwaWZmMg5oLjdxcHVuNm5hMHY5YzIOaC56YTQybXptdWZhOGUyDmgubzNkdWdsdGFhNHh1Mg5oLjRjbGVnZTFqZno0NjIOaC5wZ3h1eDI2a2lnZ2IyDmguZXBsN21uZzYzOWJzMg5oLjdlcHMwY3BiNzI2azIOaC4yMDlsNGlzcTVyMWQyDmguZTEwbzhibmlteGc5Mg5oLnJuMWhxY21jOHFjdTIOaC52ZXBvYmVtbDljOGwyDmguMTZkNHZybDFnZWptMg5oLjljdXZ4Z2syZnU1azIOaC5vYjczdzk5cjVxNWYyDmguanN6a21jamRtcTduMg5oLml1dDJ3aDd1Mjd0cTIOaC51aDV4bjZ0Zm9samsyDmguZWx3eXdxOW81OWNmMg5oLnR3cTFudGx5Nm1vczIOaC5pOWYwYWpxdXV3ZHoyDmgucjE4ajYxNmJpbm45Mg5oLno1Y2pleHUxc2dtejIOaC5lbjNxZTR2NWx0OTIyDmgubnZwY2V3Zm9rY3JmMg5oLjl1Nnk0djVuYmlscTIOaC5hMzBjbzNzYW5rcWMyDmgubzFrMnBheDlpOGoxMg5oLjd4OGVqeWc1c2k3MDIOaC5zeDVtdXI4MTY0ZXIyDmguZjRqbG51N2lvdW1oMg5oLm1pMWI4Nmh4dHVoaDIOaC5meXhteTZidTcyaGsyDmgua3d5djh5ZG1peWlkMg5oLmc2bzBkajlwMTF0eTIOaC55bTk2dng5bTBwZHQyDmgucGRjajAyODd4dHZ2Mg5oLm5sYmMwMmVkMGtxMDIOaC5wN3lyaXNxeWlxcTMyDWgua3AxaTJjM3R0Y20yDmgua2thcm13aDFoOGdmMg5oLmkxaGxrY3d4aHphOTIOaC5hbGF0OXlobmtoaDcyDmgucHZtZ3ZrdjliaTBrMg5oLjM4dDZra3YwbTJ6OTIOaC52Y2MyZnU4Z3pnbHoyDmguMTh3M2w4dzByMzZ1Mg5oLnJsdnQzbzZheWlhNTINaC5wZDg1Y3Vqa3BwejIOaC5udnR3Z3F5dHpzdXkyDmguZ3Bodnd5Z3o1OGdyMg5oLmtvcDlrd2ZxaDlrcjIOaC5lMWhvMmd3aW53dHEyDmguaTlnbjRwdGwxM3d5Mg5oLm43YjgwMTRieXk5ZzIOaC5lNXV2N25udzN4djAyDmguanR1aDBhemZkYms1Mg5oLjlldTRhd3c4OHE5dDIOaC42dDN5cHp3ajZvdHEyDmgud3Nodm5jZGxieTA3Mg5oLjVvdWM2eWtlZ20yaDIOaC5sZnFjNXp0bGppdXMyDmgueWE0d3dieW1nOXV4Mg5oLmUzN2E2cHdtdHVrYTIOaC50aDFxdnN2OGFmcW4yDmguZ2FzcXJtZHN0bW5jMg5oLmZ4ZTZwcXpldWZwZTIOaC51Ynlscnl0bDl5aTMyDmguN2FjZzQ0NmUyNGY2Mg5oLmk4bDZtOWVkb29tajIOaC51dXN2Mjg1MG52NW8yDmguNmMxNjZydDhqZ3doMg5oLmE0c2JnempobWtrajIOaC5hYzlvYzRvbGY0OHkyDmgubjNlbHByOW1rZ2FxMg5oLnhidDlwMjE4eTB4bTIOaC4xa3ZjcG1xYnNpNjMyDmgudTZla3Y4Ynh3bndhMg5oLmhpMXQ5ZG13cTl5bTIOaC44MGtob3BweGh1OWwyDmgubHZwdzU0OGRvbGJ6Mg5oLmsyMHA4cmVqMWZhczIOaC45dHZia2s5M3ptMHcyDmguYXdhZ2h6ODNqZHA2Mg5oLm5xMXBiazU0cXNvNTINaC5oNGZ4N2ExaGd6aDIOaC52b3U5a3l0Y3AzZnoyDmgubWkyOXk1c3YzYTlyMg5oLnNrMnp1NjQ4YnhwaDIOaC5hZTJ3ODhxcDd4OG4yDmguMnFvNG8xMnk5cDBrMg5oLnBucW8xZHhtZ3A3NzIOaC40aGRza202N25maTMyDmguZ3Flc3NzdGo1bmlwMg5oLjRvancxbXVreWFrcjIOaC40MGg3NG05bG51aWsyDmgubzl1Y3dkbHh2Z2RrMg5oLnI1MzIxenV5NHhwdzIOaC5nanl1NXppNDlydWsyDmgudzVzc3VweTl3OXFwMg5oLjNicTFjYzQwN3pxejIOaC5uZ3ZvYnQyNHcyajgyDmguZG1wZWN6cWgzcG9zMg5oLm91c25xZG9mcml2bzIOaC5nbzV6d3M0MXZyOHgyDmguY3VybWVlZTF5NXl0Mg5oLjU0NmM0b2hjOTNrcTIOaC5mNzNkYWRpdm94cmMyDmgucXEyMXFlOXF1bGs4Mg5oLjdmM2M5YjFnYm02djINaC40amJtYXk5d2dmYjIOaC5qZWJwcmoxaWh0N3YyDmguODE0N2JnNHhyanR5Mg5oLjN3dm14eGhuMGFlbjIOaC5ocXFucm5uM3JsZjAyDmgueHQ2dXg5Zzd0eGFtMg1oLmw1ODcxd2thdnVsMg5oLnhsMDR5YjdieHdiYTIOaC5kMDBmZ2EycGVnMzkyDmgucm5sZHEybHEwcHQ5Mg5oLm9rZ3c0cnd0bjNzYzIOaC52aXA1dmloazNyNTcyDmguanNhdGVoeGJiYmFzMg5oLng3Ynk2c3VvbTJsNzIOaC5hdGx0cXBxbDA1cWYyDmguZDJweDN5Z2drbHVmMg5oLmpldGg1Ym5ld21wZjIOaC5yYXEzbjN4NjB4MjIyDmguNjhnYnB1OHRwdHJqMg5oLmFhZHl6aGYyOWh6bDIOaC54cnFkZGh6M2VpeXoyDmguZ203MG42cTRpbWZyMg5oLjl0bWV5YnNiaGl2cDIOaC4zM3F6MWppZzJzbnAyDmguOWd6anpxY2Z2czNsMg5oLmttdzJ6OXY0czIzcjIOaC5rOGJsbWI4cnF6bW0yDmgubmMzb29vdHBsZGthMg5oLnA5bXg1ZjJvczF1azIOaC5nOHJsdGpyYjRnYXEyDmgud2FnODBnNjlvc3d4Mg5oLmthbHRtbmZkN2dlaTIOaC5lZGl3YW5qMnVoZWQyDmgubmR0OHA5eWptY3hzMg5oLmRhbmswZHU0OG1icTIOaC45YXJ6ejI0NmFjYzAyDmguZGg3aGVmd2ZnYjJ6Mg5oLm1zMDc1amEzbnR5cTIOaC41M2V2NWN4MG5jbHYyDmguMzg3OGV4MjdteW81Mg5oLjVwMGlxdjJsbHhmbTIOaC45ZW11YXNqcmNkYjYyDmguOXEyOWx1c3JqNGhuMg5oLmhnbjQxd2Z0aTI5dTIOaC52d3ViOXFzbDNobm0yDmgud25pbjk4NmlvejB6Mg5oLmI2dXpkeXcybWZmdjIOaC5scHIzZXlyc2Q5MGQyDmguY2YzdHJuamdzdnR5Mg5oLmR4bzB3azJyNzM1bDIOaC42cnY3a25sODc5ZXEyDmguaHNxZnU0bjExZ3hpMg5oLjQzNjN0bjFqOWs1bjIOaC44MW5ndWRweXg3eWYyDmgubWxoZGFpM2J6YWIzMg5oLjI5MjhoMXFiYzUzejgAciExSVZfYTlkX29zQkU5VkREdHZXQmNrMHVFSjlkc3B1Nj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2026-01-10T18:47:00Z</dcterms:created>
  <dc:creator>James Bergin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